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3D9" w:rsidRDefault="00A52853" w:rsidP="00FA7AF9">
      <w:pPr>
        <w:pStyle w:val="papertitle"/>
        <w:spacing w:before="100" w:beforeAutospacing="1" w:after="100" w:afterAutospacing="1"/>
      </w:pPr>
      <w:r w:rsidRPr="00A52853">
        <w:t>Obstacle Avoidance Using CTC and Virtual Structure for Leader-Follower Formation on Mobile Robot</w:t>
      </w:r>
    </w:p>
    <w:p w:rsidR="00D7522C" w:rsidRDefault="00D7522C" w:rsidP="003B4E04">
      <w:pPr>
        <w:pStyle w:val="Author"/>
        <w:spacing w:before="100" w:beforeAutospacing="1" w:after="100" w:afterAutospacing="1" w:line="120" w:lineRule="auto"/>
        <w:rPr>
          <w:sz w:val="16"/>
          <w:szCs w:val="16"/>
        </w:rPr>
      </w:pPr>
    </w:p>
    <w:p w:rsidR="00D7522C" w:rsidRPr="00CA4392" w:rsidRDefault="00D7522C" w:rsidP="00CA4392">
      <w:pPr>
        <w:pStyle w:val="Author"/>
        <w:spacing w:before="100" w:beforeAutospacing="1" w:after="100" w:afterAutospacing="1" w:line="120" w:lineRule="auto"/>
        <w:rPr>
          <w:sz w:val="16"/>
          <w:szCs w:val="16"/>
        </w:rPr>
        <w:sectPr w:rsidR="00D7522C" w:rsidRPr="00CA4392" w:rsidSect="003B4E04">
          <w:footerReference w:type="default" r:id="rId8"/>
          <w:footerReference w:type="first" r:id="rId9"/>
          <w:pgSz w:w="11906" w:h="16838" w:code="9"/>
          <w:pgMar w:top="540" w:right="893" w:bottom="1440" w:left="893" w:header="720" w:footer="720" w:gutter="0"/>
          <w:cols w:space="720"/>
          <w:titlePg/>
          <w:docGrid w:linePitch="360"/>
        </w:sectPr>
      </w:pPr>
    </w:p>
    <w:p w:rsidR="006321B8" w:rsidRDefault="006321B8" w:rsidP="00020FAF">
      <w:pPr>
        <w:pStyle w:val="Author"/>
        <w:spacing w:before="0"/>
        <w:rPr>
          <w:sz w:val="18"/>
          <w:szCs w:val="18"/>
        </w:rPr>
      </w:pPr>
    </w:p>
    <w:p w:rsidR="00BD670B" w:rsidRDefault="006321B8" w:rsidP="00020FAF">
      <w:pPr>
        <w:pStyle w:val="Author"/>
        <w:spacing w:before="0"/>
        <w:rPr>
          <w:sz w:val="18"/>
          <w:szCs w:val="18"/>
        </w:rPr>
      </w:pPr>
      <w:r>
        <w:rPr>
          <w:sz w:val="18"/>
          <w:szCs w:val="18"/>
        </w:rPr>
        <w:t>Maskhur Zulkarnain</w:t>
      </w:r>
      <w:r w:rsidR="001A3B3D" w:rsidRPr="00F847A6">
        <w:rPr>
          <w:sz w:val="18"/>
          <w:szCs w:val="18"/>
        </w:rPr>
        <w:t xml:space="preserve"> </w:t>
      </w:r>
      <w:r w:rsidR="001A3B3D" w:rsidRPr="00F847A6">
        <w:rPr>
          <w:sz w:val="18"/>
          <w:szCs w:val="18"/>
        </w:rPr>
        <w:br/>
      </w:r>
      <w:r w:rsidR="00BB5303">
        <w:rPr>
          <w:i/>
          <w:sz w:val="18"/>
          <w:szCs w:val="18"/>
        </w:rPr>
        <w:t>D</w:t>
      </w:r>
      <w:r w:rsidR="009303D9" w:rsidRPr="00F847A6">
        <w:rPr>
          <w:i/>
          <w:sz w:val="18"/>
          <w:szCs w:val="18"/>
        </w:rPr>
        <w:t>ep</w:t>
      </w:r>
      <w:r>
        <w:rPr>
          <w:i/>
          <w:sz w:val="18"/>
          <w:szCs w:val="18"/>
        </w:rPr>
        <w:t>ar</w:t>
      </w:r>
      <w:r w:rsidR="009303D9" w:rsidRPr="00F847A6">
        <w:rPr>
          <w:i/>
          <w:sz w:val="18"/>
          <w:szCs w:val="18"/>
        </w:rPr>
        <w:t>t</w:t>
      </w:r>
      <w:r>
        <w:rPr>
          <w:i/>
          <w:sz w:val="18"/>
          <w:szCs w:val="18"/>
        </w:rPr>
        <w:t>ment</w:t>
      </w:r>
      <w:r w:rsidR="009303D9" w:rsidRPr="00F847A6">
        <w:rPr>
          <w:i/>
          <w:sz w:val="18"/>
          <w:szCs w:val="18"/>
        </w:rPr>
        <w:t xml:space="preserve"> of </w:t>
      </w:r>
      <w:r>
        <w:rPr>
          <w:i/>
          <w:sz w:val="18"/>
          <w:szCs w:val="18"/>
        </w:rPr>
        <w:t>Electrical Engineering</w:t>
      </w:r>
      <w:r w:rsidR="001A3B3D" w:rsidRPr="00F847A6">
        <w:rPr>
          <w:i/>
          <w:sz w:val="18"/>
          <w:szCs w:val="18"/>
        </w:rPr>
        <w:t xml:space="preserve"> </w:t>
      </w:r>
      <w:r w:rsidR="007B6DDA">
        <w:rPr>
          <w:i/>
          <w:sz w:val="18"/>
          <w:szCs w:val="18"/>
        </w:rPr>
        <w:br/>
      </w:r>
      <w:r>
        <w:rPr>
          <w:i/>
          <w:sz w:val="18"/>
          <w:szCs w:val="18"/>
        </w:rPr>
        <w:t>Institut Teknologi Sepuluh Nopember</w:t>
      </w:r>
      <w:r w:rsidR="009303D9" w:rsidRPr="00F847A6">
        <w:rPr>
          <w:i/>
          <w:sz w:val="18"/>
          <w:szCs w:val="18"/>
        </w:rPr>
        <w:t xml:space="preserve"> </w:t>
      </w:r>
      <w:r w:rsidR="007B6DDA">
        <w:rPr>
          <w:i/>
          <w:sz w:val="18"/>
          <w:szCs w:val="18"/>
        </w:rPr>
        <w:br/>
      </w:r>
      <w:r>
        <w:rPr>
          <w:sz w:val="18"/>
          <w:szCs w:val="18"/>
        </w:rPr>
        <w:t>Surabaya</w:t>
      </w:r>
      <w:r w:rsidR="009303D9" w:rsidRPr="00F847A6">
        <w:rPr>
          <w:sz w:val="18"/>
          <w:szCs w:val="18"/>
        </w:rPr>
        <w:t xml:space="preserve">, </w:t>
      </w:r>
      <w:r>
        <w:rPr>
          <w:sz w:val="18"/>
          <w:szCs w:val="18"/>
        </w:rPr>
        <w:t>Indonesia</w:t>
      </w:r>
      <w:r w:rsidR="001A3B3D" w:rsidRPr="00F847A6">
        <w:rPr>
          <w:sz w:val="18"/>
          <w:szCs w:val="18"/>
        </w:rPr>
        <w:br/>
      </w:r>
      <w:r>
        <w:rPr>
          <w:sz w:val="18"/>
          <w:szCs w:val="18"/>
        </w:rPr>
        <w:t>maskhurzulkarnain@gmail.com</w:t>
      </w:r>
    </w:p>
    <w:p w:rsidR="001A3B3D" w:rsidRPr="00F847A6" w:rsidRDefault="00BD670B" w:rsidP="007B6DDA">
      <w:pPr>
        <w:pStyle w:val="Author"/>
        <w:spacing w:before="100" w:beforeAutospacing="1"/>
        <w:rPr>
          <w:sz w:val="18"/>
          <w:szCs w:val="18"/>
        </w:rPr>
      </w:pPr>
      <w:r>
        <w:rPr>
          <w:sz w:val="18"/>
          <w:szCs w:val="18"/>
        </w:rPr>
        <w:br w:type="column"/>
      </w:r>
    </w:p>
    <w:p w:rsidR="001A3B3D" w:rsidRPr="00F847A6" w:rsidRDefault="00BD670B" w:rsidP="00447BB9">
      <w:pPr>
        <w:pStyle w:val="Author"/>
        <w:spacing w:before="100" w:beforeAutospacing="1"/>
        <w:rPr>
          <w:sz w:val="18"/>
          <w:szCs w:val="18"/>
        </w:rPr>
      </w:pPr>
      <w:r>
        <w:rPr>
          <w:sz w:val="18"/>
          <w:szCs w:val="18"/>
        </w:rPr>
        <w:br w:type="column"/>
      </w:r>
      <w:r w:rsidR="00BB5303">
        <w:rPr>
          <w:sz w:val="18"/>
          <w:szCs w:val="18"/>
        </w:rPr>
        <w:lastRenderedPageBreak/>
        <w:t>Tr</w:t>
      </w:r>
      <w:r w:rsidR="006321B8">
        <w:rPr>
          <w:sz w:val="18"/>
          <w:szCs w:val="18"/>
        </w:rPr>
        <w:t>iha</w:t>
      </w:r>
      <w:r w:rsidR="00521C73">
        <w:rPr>
          <w:sz w:val="18"/>
          <w:szCs w:val="18"/>
        </w:rPr>
        <w:t>s</w:t>
      </w:r>
      <w:r w:rsidR="006321B8">
        <w:rPr>
          <w:sz w:val="18"/>
          <w:szCs w:val="18"/>
        </w:rPr>
        <w:t>tuti Agustinah</w:t>
      </w:r>
      <w:r w:rsidR="00BB5303" w:rsidRPr="00F847A6">
        <w:rPr>
          <w:sz w:val="18"/>
          <w:szCs w:val="18"/>
        </w:rPr>
        <w:t xml:space="preserve"> </w:t>
      </w:r>
      <w:r w:rsidR="001A3B3D" w:rsidRPr="00F847A6">
        <w:rPr>
          <w:sz w:val="18"/>
          <w:szCs w:val="18"/>
        </w:rPr>
        <w:br/>
      </w:r>
      <w:r w:rsidR="00BB5303">
        <w:rPr>
          <w:i/>
          <w:sz w:val="18"/>
          <w:szCs w:val="18"/>
        </w:rPr>
        <w:t>D</w:t>
      </w:r>
      <w:r w:rsidR="001A3B3D" w:rsidRPr="00F847A6">
        <w:rPr>
          <w:i/>
          <w:sz w:val="18"/>
          <w:szCs w:val="18"/>
        </w:rPr>
        <w:t>ep</w:t>
      </w:r>
      <w:r w:rsidR="006321B8">
        <w:rPr>
          <w:i/>
          <w:sz w:val="18"/>
          <w:szCs w:val="18"/>
        </w:rPr>
        <w:t>ar</w:t>
      </w:r>
      <w:r w:rsidR="001A3B3D" w:rsidRPr="00F847A6">
        <w:rPr>
          <w:i/>
          <w:sz w:val="18"/>
          <w:szCs w:val="18"/>
        </w:rPr>
        <w:t>t</w:t>
      </w:r>
      <w:r w:rsidR="006321B8">
        <w:rPr>
          <w:i/>
          <w:sz w:val="18"/>
          <w:szCs w:val="18"/>
        </w:rPr>
        <w:t>ment</w:t>
      </w:r>
      <w:r w:rsidR="001A3B3D" w:rsidRPr="00F847A6">
        <w:rPr>
          <w:i/>
          <w:sz w:val="18"/>
          <w:szCs w:val="18"/>
        </w:rPr>
        <w:t xml:space="preserve"> of</w:t>
      </w:r>
      <w:r w:rsidR="006321B8">
        <w:rPr>
          <w:i/>
          <w:sz w:val="18"/>
          <w:szCs w:val="18"/>
        </w:rPr>
        <w:t xml:space="preserve"> Electrical Enineering</w:t>
      </w:r>
      <w:r w:rsidR="001A3B3D" w:rsidRPr="00F847A6">
        <w:rPr>
          <w:i/>
          <w:sz w:val="18"/>
          <w:szCs w:val="18"/>
        </w:rPr>
        <w:t xml:space="preserve"> </w:t>
      </w:r>
      <w:r w:rsidR="007B6DDA">
        <w:rPr>
          <w:i/>
          <w:sz w:val="18"/>
          <w:szCs w:val="18"/>
        </w:rPr>
        <w:br/>
      </w:r>
      <w:r w:rsidR="006321B8">
        <w:rPr>
          <w:i/>
          <w:sz w:val="18"/>
          <w:szCs w:val="18"/>
        </w:rPr>
        <w:t>Institut Teknologi Sepuluh Nopember</w:t>
      </w:r>
      <w:r w:rsidR="001A3B3D" w:rsidRPr="00F847A6">
        <w:rPr>
          <w:i/>
          <w:sz w:val="18"/>
          <w:szCs w:val="18"/>
        </w:rPr>
        <w:t xml:space="preserve"> </w:t>
      </w:r>
      <w:r w:rsidR="007B6DDA">
        <w:rPr>
          <w:i/>
          <w:sz w:val="18"/>
          <w:szCs w:val="18"/>
        </w:rPr>
        <w:br/>
      </w:r>
      <w:r w:rsidR="006321B8">
        <w:rPr>
          <w:sz w:val="18"/>
          <w:szCs w:val="18"/>
        </w:rPr>
        <w:t>Surabaya</w:t>
      </w:r>
      <w:r w:rsidR="001A3B3D" w:rsidRPr="00F847A6">
        <w:rPr>
          <w:sz w:val="18"/>
          <w:szCs w:val="18"/>
        </w:rPr>
        <w:t xml:space="preserve">, </w:t>
      </w:r>
      <w:r w:rsidR="006321B8">
        <w:rPr>
          <w:sz w:val="18"/>
          <w:szCs w:val="18"/>
        </w:rPr>
        <w:t>Indonesia</w:t>
      </w:r>
      <w:r w:rsidR="001A3B3D" w:rsidRPr="00F847A6">
        <w:rPr>
          <w:sz w:val="18"/>
          <w:szCs w:val="18"/>
        </w:rPr>
        <w:br/>
      </w:r>
      <w:r w:rsidR="00CC21EC">
        <w:rPr>
          <w:sz w:val="18"/>
          <w:szCs w:val="18"/>
        </w:rPr>
        <w:t>triha</w:t>
      </w:r>
      <w:r w:rsidR="00521C73">
        <w:rPr>
          <w:sz w:val="18"/>
          <w:szCs w:val="18"/>
        </w:rPr>
        <w:t>s</w:t>
      </w:r>
      <w:r w:rsidR="00CC21EC">
        <w:rPr>
          <w:sz w:val="18"/>
          <w:szCs w:val="18"/>
        </w:rPr>
        <w:t>tuti@ee.its.ac.id</w:t>
      </w:r>
    </w:p>
    <w:p w:rsidR="00447BB9" w:rsidRDefault="00447BB9" w:rsidP="00447BB9">
      <w:pPr>
        <w:pStyle w:val="Author"/>
        <w:spacing w:before="100" w:beforeAutospacing="1"/>
      </w:pPr>
      <w:r w:rsidRPr="00F847A6">
        <w:rPr>
          <w:sz w:val="18"/>
          <w:szCs w:val="18"/>
        </w:rPr>
        <w:br/>
      </w:r>
    </w:p>
    <w:p w:rsidR="009F1D79" w:rsidRDefault="009F1D79">
      <w:pPr>
        <w:sectPr w:rsidR="009F1D79" w:rsidSect="003B4E04">
          <w:type w:val="continuous"/>
          <w:pgSz w:w="11906" w:h="16838" w:code="9"/>
          <w:pgMar w:top="450" w:right="893" w:bottom="1440" w:left="893" w:header="720" w:footer="720" w:gutter="0"/>
          <w:cols w:num="3" w:space="720"/>
          <w:docGrid w:linePitch="360"/>
        </w:sectPr>
      </w:pPr>
    </w:p>
    <w:p w:rsidR="009303D9" w:rsidRPr="005B520E" w:rsidRDefault="00BD670B">
      <w:pPr>
        <w:sectPr w:rsidR="009303D9" w:rsidRPr="005B520E" w:rsidSect="003B4E04">
          <w:type w:val="continuous"/>
          <w:pgSz w:w="11906" w:h="16838" w:code="9"/>
          <w:pgMar w:top="450" w:right="893" w:bottom="1440" w:left="893" w:header="720" w:footer="720" w:gutter="0"/>
          <w:cols w:num="3" w:space="720"/>
          <w:docGrid w:linePitch="360"/>
        </w:sectPr>
      </w:pPr>
      <w:r>
        <w:lastRenderedPageBreak/>
        <w:br w:type="column"/>
      </w:r>
    </w:p>
    <w:p w:rsidR="004D72B5" w:rsidRDefault="009303D9" w:rsidP="00972203">
      <w:pPr>
        <w:pStyle w:val="Abstract"/>
        <w:rPr>
          <w:i/>
          <w:iCs/>
        </w:rPr>
      </w:pPr>
      <w:r>
        <w:rPr>
          <w:i/>
          <w:iCs/>
        </w:rPr>
        <w:lastRenderedPageBreak/>
        <w:t>Abstract</w:t>
      </w:r>
      <w:r>
        <w:t>—</w:t>
      </w:r>
      <w:r w:rsidR="00521C73" w:rsidRPr="00F02C90">
        <w:rPr>
          <w:iCs/>
          <w:lang w:val="en-SG"/>
        </w:rPr>
        <w:t>This research examined the development of the combination of virtual structure and leader-follower as an obstacle avoidance method in the formation control of a mobile robot. The formation of the robot</w:t>
      </w:r>
      <w:r w:rsidR="00441004">
        <w:rPr>
          <w:iCs/>
          <w:lang w:val="en-SG"/>
        </w:rPr>
        <w:t>s</w:t>
      </w:r>
      <w:r w:rsidR="00521C73" w:rsidRPr="00F02C90">
        <w:rPr>
          <w:iCs/>
          <w:lang w:val="en-SG"/>
        </w:rPr>
        <w:t xml:space="preserve"> </w:t>
      </w:r>
      <w:r w:rsidR="00441004">
        <w:rPr>
          <w:iCs/>
          <w:lang w:val="en-SG"/>
        </w:rPr>
        <w:t>are</w:t>
      </w:r>
      <w:r w:rsidR="00B765BB" w:rsidRPr="00F02C90">
        <w:rPr>
          <w:iCs/>
          <w:lang w:val="en-SG"/>
        </w:rPr>
        <w:t xml:space="preserve"> </w:t>
      </w:r>
      <w:r w:rsidR="00521C73" w:rsidRPr="00F02C90">
        <w:rPr>
          <w:iCs/>
          <w:lang w:val="en-SG"/>
        </w:rPr>
        <w:t>designed with the Separation Bearing Control (SBC) approach between the leader</w:t>
      </w:r>
      <w:r w:rsidR="00B765BB" w:rsidRPr="00F02C90">
        <w:rPr>
          <w:iCs/>
          <w:lang w:val="en-SG"/>
        </w:rPr>
        <w:t xml:space="preserve"> robot</w:t>
      </w:r>
      <w:r w:rsidR="00521C73" w:rsidRPr="00F02C90">
        <w:rPr>
          <w:iCs/>
          <w:lang w:val="en-SG"/>
        </w:rPr>
        <w:t xml:space="preserve"> (RL) and the virtual</w:t>
      </w:r>
      <w:r w:rsidR="00B765BB" w:rsidRPr="00F02C90">
        <w:rPr>
          <w:iCs/>
          <w:lang w:val="en-SG"/>
        </w:rPr>
        <w:t xml:space="preserve"> robot</w:t>
      </w:r>
      <w:r w:rsidR="00521C73" w:rsidRPr="00F02C90">
        <w:rPr>
          <w:iCs/>
          <w:lang w:val="en-SG"/>
        </w:rPr>
        <w:t xml:space="preserve"> (RV). The </w:t>
      </w:r>
      <w:r w:rsidR="00F327C5">
        <w:rPr>
          <w:iCs/>
          <w:lang w:val="en-SG"/>
        </w:rPr>
        <w:t>virtual robot</w:t>
      </w:r>
      <w:r w:rsidR="00521C73" w:rsidRPr="00F02C90">
        <w:rPr>
          <w:iCs/>
          <w:lang w:val="en-SG"/>
        </w:rPr>
        <w:t xml:space="preserve"> is used as a virtual follower and a reference trajectory for the follower</w:t>
      </w:r>
      <w:r w:rsidR="00976DDF">
        <w:rPr>
          <w:iCs/>
          <w:lang w:val="en-SG"/>
        </w:rPr>
        <w:t xml:space="preserve">  robot</w:t>
      </w:r>
      <w:r w:rsidR="00521C73" w:rsidRPr="00F02C90">
        <w:rPr>
          <w:iCs/>
          <w:lang w:val="en-SG"/>
        </w:rPr>
        <w:t xml:space="preserve"> (</w:t>
      </w:r>
      <w:r w:rsidR="00F02C90" w:rsidRPr="00F02C90">
        <w:rPr>
          <w:iCs/>
          <w:lang w:val="en-SG"/>
        </w:rPr>
        <w:t>RF</w:t>
      </w:r>
      <w:r w:rsidR="00521C73" w:rsidRPr="00F02C90">
        <w:rPr>
          <w:iCs/>
          <w:lang w:val="en-SG"/>
        </w:rPr>
        <w:t>). When the follower</w:t>
      </w:r>
      <w:r w:rsidR="00C46370">
        <w:rPr>
          <w:iCs/>
          <w:lang w:val="en-SG"/>
        </w:rPr>
        <w:t xml:space="preserve"> </w:t>
      </w:r>
      <w:r w:rsidR="00C46370" w:rsidRPr="00F02C90">
        <w:rPr>
          <w:iCs/>
          <w:lang w:val="en-SG"/>
        </w:rPr>
        <w:t>robot</w:t>
      </w:r>
      <w:r w:rsidR="00521C73" w:rsidRPr="00F02C90">
        <w:rPr>
          <w:iCs/>
          <w:lang w:val="en-SG"/>
        </w:rPr>
        <w:t xml:space="preserve"> detects an obstacle, the </w:t>
      </w:r>
      <w:r w:rsidR="00F327C5">
        <w:rPr>
          <w:iCs/>
          <w:lang w:val="en-SG"/>
        </w:rPr>
        <w:t>follower robot</w:t>
      </w:r>
      <w:r w:rsidR="00521C73" w:rsidRPr="00F02C90">
        <w:rPr>
          <w:iCs/>
          <w:lang w:val="en-SG"/>
        </w:rPr>
        <w:t xml:space="preserve"> trajectory is adjusted using a trajectory planner for obstacle avoidance. After passing the obstacle, the </w:t>
      </w:r>
      <w:r w:rsidR="00F327C5">
        <w:rPr>
          <w:iCs/>
          <w:lang w:val="en-SG"/>
        </w:rPr>
        <w:t>follower robot</w:t>
      </w:r>
      <w:r w:rsidR="00521C73" w:rsidRPr="00F02C90">
        <w:rPr>
          <w:iCs/>
          <w:lang w:val="en-SG"/>
        </w:rPr>
        <w:t xml:space="preserve"> will track its position back in formation using </w:t>
      </w:r>
      <w:r w:rsidR="00F327C5">
        <w:rPr>
          <w:iCs/>
          <w:lang w:val="en-SG"/>
        </w:rPr>
        <w:t>virtual robot</w:t>
      </w:r>
      <w:r w:rsidR="00521C73" w:rsidRPr="00F02C90">
        <w:rPr>
          <w:iCs/>
          <w:lang w:val="en-SG"/>
        </w:rPr>
        <w:t xml:space="preserve"> position and heading as reference. </w:t>
      </w:r>
      <w:r w:rsidR="00F327C5">
        <w:rPr>
          <w:iCs/>
          <w:lang w:val="en-SG"/>
        </w:rPr>
        <w:t>Leader robot</w:t>
      </w:r>
      <w:r w:rsidR="00976DDF">
        <w:rPr>
          <w:iCs/>
          <w:lang w:val="en-SG"/>
        </w:rPr>
        <w:t xml:space="preserve"> and follower are</w:t>
      </w:r>
      <w:r w:rsidR="00521C73" w:rsidRPr="00F02C90">
        <w:rPr>
          <w:iCs/>
          <w:lang w:val="en-SG"/>
        </w:rPr>
        <w:t xml:space="preserve"> perturbed by disturbances. In order to ensure the achievement of small error tracking, a controller is designed using the integration of kinematic and dynamics controllers with disturbance observer. The kinematic and dynamics controllers are designed using input-output linearisation (IOL) method and computed torque control (CTC). The effectiveness of the proposed method is verified by the simulation result</w:t>
      </w:r>
      <w:r w:rsidR="00D17807" w:rsidRPr="00521C73">
        <w:t xml:space="preserve">. </w:t>
      </w:r>
    </w:p>
    <w:p w:rsidR="009303D9" w:rsidRPr="004D72B5" w:rsidRDefault="004D72B5" w:rsidP="00972203">
      <w:pPr>
        <w:pStyle w:val="Keywords"/>
      </w:pPr>
      <w:r w:rsidRPr="004D72B5">
        <w:t>Keywords—</w:t>
      </w:r>
      <w:r w:rsidR="00521C73">
        <w:t>virtual structure</w:t>
      </w:r>
      <w:r w:rsidR="00D7522C">
        <w:t>,</w:t>
      </w:r>
      <w:r w:rsidR="00F02C90">
        <w:t xml:space="preserve"> </w:t>
      </w:r>
      <w:r w:rsidR="00521C73">
        <w:t>leader follower, SBC, CTC, obstacle</w:t>
      </w:r>
      <w:r w:rsidR="009303D9" w:rsidRPr="004D72B5">
        <w:t xml:space="preserve"> </w:t>
      </w:r>
      <w:r w:rsidR="00521C73">
        <w:t>avoidance</w:t>
      </w:r>
    </w:p>
    <w:p w:rsidR="009303D9" w:rsidRPr="00D632BE" w:rsidRDefault="009303D9" w:rsidP="006B6B66">
      <w:pPr>
        <w:pStyle w:val="Heading1"/>
      </w:pPr>
      <w:r w:rsidRPr="00D632BE">
        <w:t>Introd</w:t>
      </w:r>
      <w:r w:rsidR="00EF48C6">
        <w:t xml:space="preserve">uction </w:t>
      </w:r>
    </w:p>
    <w:p w:rsidR="00CE0673" w:rsidRPr="00CE0673" w:rsidRDefault="00CE0673" w:rsidP="00CE0673">
      <w:pPr>
        <w:pStyle w:val="BodyText"/>
        <w:spacing w:after="0"/>
        <w:rPr>
          <w:lang w:val="en-SG"/>
        </w:rPr>
      </w:pPr>
      <w:r w:rsidRPr="00CE0673">
        <w:rPr>
          <w:lang w:val="en-SG"/>
        </w:rPr>
        <w:t>The robot formation has been developed along with the development of technology and the need for coordination system of multiple robots particularly in the military field. The formation of robots also plays an important role for the transportation of an object, field inspection, and supervision of an area. The formation controls have been developed in terms of both strategy formation and stability controls formation. There are three basic method of formation strategy which are behavio</w:t>
      </w:r>
      <w:r w:rsidR="005870C8">
        <w:rPr>
          <w:lang w:val="en-SG"/>
        </w:rPr>
        <w:t>u</w:t>
      </w:r>
      <w:r w:rsidRPr="00CE0673">
        <w:rPr>
          <w:lang w:val="en-SG"/>
        </w:rPr>
        <w:t xml:space="preserve">r, leader-follower, and virtual structure approach [1]. Leader-follower formation approach can be applied based on the relative movement of each state of the mobile robot to form the formation during tracking a reference or </w:t>
      </w:r>
      <w:r w:rsidR="009159F1">
        <w:rPr>
          <w:lang w:val="en-SG"/>
        </w:rPr>
        <w:t>maneuver</w:t>
      </w:r>
      <w:r w:rsidRPr="00CE0673">
        <w:rPr>
          <w:lang w:val="en-SG"/>
        </w:rPr>
        <w:t xml:space="preserve"> position [2].  In order to maintain the formed formation, SBC and SSC approach</w:t>
      </w:r>
      <w:r w:rsidRPr="00CE0673">
        <w:rPr>
          <w:rFonts w:eastAsiaTheme="minorEastAsia"/>
          <w:lang w:val="en-SG"/>
        </w:rPr>
        <w:t xml:space="preserve"> can be used [3]. </w:t>
      </w:r>
      <w:r w:rsidRPr="00CE0673">
        <w:rPr>
          <w:iCs/>
          <w:lang w:val="en-SG"/>
        </w:rPr>
        <w:t xml:space="preserve">The </w:t>
      </w:r>
      <w:r w:rsidR="00F02C90">
        <w:rPr>
          <w:iCs/>
          <w:lang w:val="en-SG"/>
        </w:rPr>
        <w:t>RF</w:t>
      </w:r>
      <w:r w:rsidRPr="00CE0673">
        <w:rPr>
          <w:iCs/>
          <w:lang w:val="en-SG"/>
        </w:rPr>
        <w:t xml:space="preserve"> position and heading are designed with respect to </w:t>
      </w:r>
      <w:r w:rsidR="008A1A2E">
        <w:rPr>
          <w:iCs/>
          <w:lang w:val="en-SG"/>
        </w:rPr>
        <w:t>leader robot (</w:t>
      </w:r>
      <w:r w:rsidRPr="008A1A2E">
        <w:rPr>
          <w:iCs/>
          <w:lang w:val="en-SG"/>
        </w:rPr>
        <w:t>RL</w:t>
      </w:r>
      <w:r w:rsidR="008A1A2E">
        <w:rPr>
          <w:iCs/>
          <w:lang w:val="en-SG"/>
        </w:rPr>
        <w:t>)</w:t>
      </w:r>
      <w:r w:rsidRPr="00CE0673">
        <w:rPr>
          <w:iCs/>
          <w:lang w:val="en-SG"/>
        </w:rPr>
        <w:t xml:space="preserve"> using </w:t>
      </w:r>
      <m:oMath>
        <m:r>
          <w:rPr>
            <w:rFonts w:ascii="Cambria Math" w:hAnsi="Cambria Math"/>
            <w:lang w:val="en-SG"/>
          </w:rPr>
          <m:t>l</m:t>
        </m:r>
        <m:r>
          <w:rPr>
            <w:lang w:val="en-SG"/>
          </w:rPr>
          <m:t>-</m:t>
        </m:r>
        <m:r>
          <w:rPr>
            <w:rFonts w:ascii="Cambria Math" w:hAnsi="Cambria Math"/>
            <w:lang w:val="en-SG"/>
          </w:rPr>
          <m:t>φ</m:t>
        </m:r>
      </m:oMath>
      <w:r w:rsidRPr="00CE0673">
        <w:rPr>
          <w:iCs/>
          <w:lang w:val="en-SG"/>
        </w:rPr>
        <w:t xml:space="preserve"> and </w:t>
      </w:r>
      <m:oMath>
        <m:r>
          <w:rPr>
            <w:rFonts w:ascii="Cambria Math" w:hAnsi="Cambria Math"/>
            <w:lang w:val="en-SG"/>
          </w:rPr>
          <m:t>l</m:t>
        </m:r>
        <m:r>
          <w:rPr>
            <w:lang w:val="en-SG"/>
          </w:rPr>
          <m:t>-</m:t>
        </m:r>
        <m:r>
          <w:rPr>
            <w:rFonts w:ascii="Cambria Math" w:hAnsi="Cambria Math"/>
            <w:lang w:val="en-SG"/>
          </w:rPr>
          <m:t>l</m:t>
        </m:r>
      </m:oMath>
      <w:r w:rsidRPr="00CE0673">
        <w:rPr>
          <w:iCs/>
          <w:lang w:val="en-SG"/>
        </w:rPr>
        <w:t xml:space="preserve"> control strateg</w:t>
      </w:r>
      <w:r w:rsidR="005870C8">
        <w:rPr>
          <w:iCs/>
          <w:lang w:val="en-SG"/>
        </w:rPr>
        <w:t>y</w:t>
      </w:r>
      <w:r w:rsidRPr="00CE0673">
        <w:rPr>
          <w:iCs/>
          <w:lang w:val="en-SG"/>
        </w:rPr>
        <w:t xml:space="preserve">. SBC is used to maintain and adjust the distance and </w:t>
      </w:r>
      <w:bookmarkStart w:id="0" w:name="_Hlk75830527"/>
      <w:r w:rsidRPr="00CE0673">
        <w:rPr>
          <w:iCs/>
          <w:lang w:val="en-SG"/>
        </w:rPr>
        <w:t xml:space="preserve">separation bearing angle </w:t>
      </w:r>
      <w:bookmarkEnd w:id="0"/>
      <w:r w:rsidRPr="00CE0673">
        <w:rPr>
          <w:iCs/>
          <w:lang w:val="en-SG"/>
        </w:rPr>
        <w:t>of follower</w:t>
      </w:r>
      <w:r w:rsidRPr="00CE0673">
        <w:rPr>
          <w:lang w:val="en-SG"/>
        </w:rPr>
        <w:t xml:space="preserve"> and SSC is used to maintain a distance between robot</w:t>
      </w:r>
      <w:r w:rsidR="004A3A5A">
        <w:rPr>
          <w:lang w:val="en-SG"/>
        </w:rPr>
        <w:t>s</w:t>
      </w:r>
      <w:r w:rsidRPr="00CE0673">
        <w:rPr>
          <w:lang w:val="en-SG"/>
        </w:rPr>
        <w:t xml:space="preserve">. This method is also effective to avoid singularity condition which can occur when the robots in formation collides or the distance becomes infinite. </w:t>
      </w:r>
    </w:p>
    <w:p w:rsidR="00CE0673" w:rsidRPr="00CE0673" w:rsidRDefault="00CE0673" w:rsidP="00CE0673">
      <w:pPr>
        <w:pStyle w:val="BodyText"/>
        <w:spacing w:after="0"/>
        <w:rPr>
          <w:rFonts w:eastAsiaTheme="minorEastAsia"/>
          <w:lang w:val="en-SG"/>
        </w:rPr>
      </w:pPr>
      <w:r w:rsidRPr="00CE0673">
        <w:rPr>
          <w:lang w:val="en-SG"/>
        </w:rPr>
        <w:lastRenderedPageBreak/>
        <w:t xml:space="preserve">The collision can also occur when there is a disturbance in robot dynamics. For this problem, CTC with </w:t>
      </w:r>
      <w:r w:rsidRPr="00CE0673">
        <w:rPr>
          <w:rFonts w:eastAsiaTheme="minorEastAsia"/>
          <w:lang w:val="en-SG"/>
        </w:rPr>
        <w:t xml:space="preserve">NDOB can be used for </w:t>
      </w:r>
      <w:r w:rsidR="00937B0B">
        <w:rPr>
          <w:rFonts w:eastAsiaTheme="minorEastAsia"/>
          <w:lang w:val="en-SG"/>
        </w:rPr>
        <w:t>follower robot (</w:t>
      </w:r>
      <w:r w:rsidR="00F02C90" w:rsidRPr="00937B0B">
        <w:rPr>
          <w:rFonts w:eastAsiaTheme="minorEastAsia"/>
          <w:iCs/>
          <w:lang w:val="en-SG"/>
        </w:rPr>
        <w:t>RF</w:t>
      </w:r>
      <w:r w:rsidR="00937B0B">
        <w:rPr>
          <w:rFonts w:eastAsiaTheme="minorEastAsia"/>
          <w:lang w:val="en-SG"/>
        </w:rPr>
        <w:t>)</w:t>
      </w:r>
      <w:r w:rsidRPr="00CE0673">
        <w:rPr>
          <w:rFonts w:eastAsiaTheme="minorEastAsia"/>
          <w:lang w:val="en-SG"/>
        </w:rPr>
        <w:t xml:space="preserve"> in formation [4]. By using NDOB, the value of disturbance can be estimated and used to compensate the effect of disturbance on the </w:t>
      </w:r>
      <w:r w:rsidR="00937B0B">
        <w:rPr>
          <w:rFonts w:eastAsiaTheme="minorEastAsia"/>
          <w:lang w:val="en-SG"/>
        </w:rPr>
        <w:t>follower robot (RF</w:t>
      </w:r>
      <w:r w:rsidR="00937B0B">
        <w:rPr>
          <w:rFonts w:eastAsiaTheme="minorEastAsia"/>
          <w:iCs/>
          <w:lang w:val="en-SG"/>
        </w:rPr>
        <w:t>)</w:t>
      </w:r>
      <w:r w:rsidRPr="00CE0673">
        <w:rPr>
          <w:rFonts w:eastAsiaTheme="minorEastAsia"/>
          <w:lang w:val="en-SG"/>
        </w:rPr>
        <w:t xml:space="preserve">. However, the </w:t>
      </w:r>
      <w:r w:rsidR="00C6575E">
        <w:rPr>
          <w:rFonts w:eastAsiaTheme="minorEastAsia"/>
          <w:lang w:val="en-SG"/>
        </w:rPr>
        <w:t>leader robot (</w:t>
      </w:r>
      <w:r w:rsidRPr="00C6575E">
        <w:rPr>
          <w:rFonts w:eastAsiaTheme="minorEastAsia"/>
          <w:iCs/>
          <w:lang w:val="en-SG"/>
        </w:rPr>
        <w:t>RL</w:t>
      </w:r>
      <w:r w:rsidR="00C6575E">
        <w:rPr>
          <w:rFonts w:eastAsiaTheme="minorEastAsia"/>
          <w:lang w:val="en-SG"/>
        </w:rPr>
        <w:t>)</w:t>
      </w:r>
      <w:r w:rsidRPr="00CE0673">
        <w:rPr>
          <w:rFonts w:eastAsiaTheme="minorEastAsia"/>
          <w:lang w:val="en-SG"/>
        </w:rPr>
        <w:t xml:space="preserve"> can also be affected by disturbance. Other proposed method to solve disturbance problem is using a virtual structure based on a linear algebra approach [5]. Virtual structure is designed with a spring-damper approach to maintain formation and a linear algebraic approach to coordinate robot in formation. However, with the control variable is each robot velocities and the parameter virtual is designed using gain for its error velocities, when robot dynamics is disturbed by disturbance, the reference velocities generated from kinematic controller will also be disturbed. Thus, the disturbance will still affect the robots and formation.</w:t>
      </w:r>
    </w:p>
    <w:p w:rsidR="00CE0673" w:rsidRPr="00CE0673" w:rsidRDefault="00CE0673" w:rsidP="00CE0673">
      <w:pPr>
        <w:pStyle w:val="BodyText"/>
        <w:spacing w:after="0"/>
        <w:rPr>
          <w:rFonts w:eastAsiaTheme="minorEastAsia"/>
          <w:lang w:val="en-SG"/>
        </w:rPr>
      </w:pPr>
      <w:r w:rsidRPr="00CE0673">
        <w:rPr>
          <w:rFonts w:eastAsiaTheme="minorEastAsia"/>
          <w:lang w:val="en-SG"/>
        </w:rPr>
        <w:t>In addition to the internal collisions, there are also external factors which is obstacles. In most environments there are obstacles that can inte</w:t>
      </w:r>
      <w:r w:rsidR="00B62619">
        <w:rPr>
          <w:rFonts w:eastAsiaTheme="minorEastAsia"/>
          <w:lang w:val="en-SG"/>
        </w:rPr>
        <w:t>rf</w:t>
      </w:r>
      <w:r w:rsidRPr="00CE0673">
        <w:rPr>
          <w:rFonts w:eastAsiaTheme="minorEastAsia"/>
          <w:lang w:val="en-SG"/>
        </w:rPr>
        <w:t xml:space="preserve">ere with robot formation. Thus, an avoidance approach is needed. Obstacle avoidance problem in robot formation is discussed in [6]. In this study, the </w:t>
      </w:r>
      <m:oMath>
        <m:r>
          <w:rPr>
            <w:rFonts w:ascii="Cambria Math" w:eastAsiaTheme="minorEastAsia" w:hAnsi="Cambria Math"/>
            <w:lang w:val="en-SG"/>
          </w:rPr>
          <m:t>l</m:t>
        </m:r>
        <m:r>
          <w:rPr>
            <w:rFonts w:eastAsiaTheme="minorEastAsia"/>
            <w:lang w:val="en-SG"/>
          </w:rPr>
          <m:t>-</m:t>
        </m:r>
        <m:r>
          <w:rPr>
            <w:rFonts w:ascii="Cambria Math" w:eastAsiaTheme="minorEastAsia" w:hAnsi="Cambria Math"/>
            <w:lang w:val="en-SG"/>
          </w:rPr>
          <m:t>φ</m:t>
        </m:r>
      </m:oMath>
      <w:r w:rsidRPr="00CE0673">
        <w:rPr>
          <w:rFonts w:eastAsiaTheme="minorEastAsia"/>
          <w:lang w:val="en-SG"/>
        </w:rPr>
        <w:t xml:space="preserve"> control strategy was used to regulate the fo</w:t>
      </w:r>
      <w:r w:rsidR="00854C18">
        <w:rPr>
          <w:rFonts w:eastAsiaTheme="minorEastAsia"/>
          <w:lang w:val="en-SG"/>
        </w:rPr>
        <w:t>r</w:t>
      </w:r>
      <w:r w:rsidRPr="00CE0673">
        <w:rPr>
          <w:rFonts w:eastAsiaTheme="minorEastAsia"/>
          <w:lang w:val="en-SG"/>
        </w:rPr>
        <w:t xml:space="preserve">mation and the artificial potential field method was used to avoid obstacles. Then in [7], a combination of leader-follower strategy and virtual structure is used to manage and maintain formation when there are obstacles in the robot trajectory. </w:t>
      </w:r>
    </w:p>
    <w:p w:rsidR="009303D9" w:rsidRPr="005870C8" w:rsidRDefault="00CE0673" w:rsidP="00CE0673">
      <w:pPr>
        <w:pStyle w:val="BodyText"/>
      </w:pPr>
      <w:r w:rsidRPr="00CE0673">
        <w:rPr>
          <w:lang w:val="en-SG"/>
        </w:rPr>
        <w:t xml:space="preserve">Based on the mentioned problems, this study proposes the development of the combination of virtual structure and leader-follower approach for trajectory tracking. The </w:t>
      </w:r>
      <w:r w:rsidR="00F327C5">
        <w:rPr>
          <w:lang w:val="en-SG"/>
        </w:rPr>
        <w:t>virtual robot</w:t>
      </w:r>
      <w:r w:rsidRPr="00CE0673">
        <w:rPr>
          <w:lang w:val="en-SG"/>
        </w:rPr>
        <w:t xml:space="preserve"> is designed to form desired formation with </w:t>
      </w:r>
      <w:r w:rsidR="0059056A">
        <w:rPr>
          <w:lang w:val="en-SG"/>
        </w:rPr>
        <w:t>leader robot (</w:t>
      </w:r>
      <w:r w:rsidRPr="0059056A">
        <w:rPr>
          <w:iCs/>
          <w:lang w:val="en-SG"/>
        </w:rPr>
        <w:t>RL</w:t>
      </w:r>
      <w:r w:rsidR="0059056A">
        <w:rPr>
          <w:iCs/>
          <w:lang w:val="en-SG"/>
        </w:rPr>
        <w:t>)</w:t>
      </w:r>
      <w:r w:rsidRPr="00CE0673">
        <w:rPr>
          <w:lang w:val="en-SG"/>
        </w:rPr>
        <w:t xml:space="preserve"> using SBC approach. Then the trajectory of </w:t>
      </w:r>
      <w:r w:rsidR="00F327C5">
        <w:rPr>
          <w:lang w:val="en-SG"/>
        </w:rPr>
        <w:t>virtual robot</w:t>
      </w:r>
      <w:r w:rsidRPr="00CE0673">
        <w:rPr>
          <w:lang w:val="en-SG"/>
        </w:rPr>
        <w:t xml:space="preserve"> will be used as reference to the kinematic controller of </w:t>
      </w:r>
      <w:r w:rsidR="00F02C90">
        <w:rPr>
          <w:i/>
          <w:iCs/>
          <w:lang w:val="en-SG"/>
        </w:rPr>
        <w:t>RF</w:t>
      </w:r>
      <w:r w:rsidRPr="00CE0673">
        <w:rPr>
          <w:lang w:val="en-SG"/>
        </w:rPr>
        <w:t xml:space="preserve">. When there is an obstacle in trajectory, follower will avoid it and then tracking its position back in formation. Since the </w:t>
      </w:r>
      <w:r w:rsidR="00F327C5">
        <w:rPr>
          <w:lang w:val="en-SG"/>
        </w:rPr>
        <w:t>virtual robot</w:t>
      </w:r>
      <w:r w:rsidRPr="00CE0673">
        <w:rPr>
          <w:lang w:val="en-SG"/>
        </w:rPr>
        <w:t xml:space="preserve"> is not affected by disturbance and obstacles, the formation can be maintained if the error tracking of </w:t>
      </w:r>
      <w:r w:rsidR="00AF5B91">
        <w:rPr>
          <w:lang w:val="en-SG"/>
        </w:rPr>
        <w:t>leader robot (</w:t>
      </w:r>
      <w:r w:rsidRPr="00AF5B91">
        <w:rPr>
          <w:iCs/>
          <w:lang w:val="en-SG"/>
        </w:rPr>
        <w:t>RL</w:t>
      </w:r>
      <w:r w:rsidR="00AF5B91">
        <w:rPr>
          <w:iCs/>
          <w:lang w:val="en-SG"/>
        </w:rPr>
        <w:t>)</w:t>
      </w:r>
      <w:r w:rsidRPr="00CE0673">
        <w:rPr>
          <w:lang w:val="en-SG"/>
        </w:rPr>
        <w:t xml:space="preserve"> and follower</w:t>
      </w:r>
      <w:r w:rsidR="00AF5B91">
        <w:rPr>
          <w:lang w:val="en-SG"/>
        </w:rPr>
        <w:t xml:space="preserve"> robot (RF)</w:t>
      </w:r>
      <w:r w:rsidRPr="00CE0673">
        <w:rPr>
          <w:lang w:val="en-SG"/>
        </w:rPr>
        <w:t xml:space="preserve"> is small. To ensure small error tracking is achieved, the controller is designed based on IOL and CTC. The CTC is designed with positive gain constant and PID. With the present of disturbance, the disturbance observer is designed to estimate its value in order to reduce the effect on the robot.</w:t>
      </w:r>
    </w:p>
    <w:p w:rsidR="009303D9" w:rsidRDefault="00CE0D0A" w:rsidP="006B6B66">
      <w:pPr>
        <w:pStyle w:val="Heading1"/>
      </w:pPr>
      <w:r>
        <w:lastRenderedPageBreak/>
        <w:t>Formation control design of mobile robots</w:t>
      </w:r>
    </w:p>
    <w:p w:rsidR="00CE0673" w:rsidRPr="00CE0673" w:rsidRDefault="00CE0673" w:rsidP="00CE0673">
      <w:pPr>
        <w:pStyle w:val="Paragraf"/>
        <w:tabs>
          <w:tab w:val="clear" w:pos="851"/>
        </w:tabs>
        <w:spacing w:line="240" w:lineRule="auto"/>
        <w:ind w:firstLine="270"/>
        <w:rPr>
          <w:rFonts w:eastAsia="Times New Roman"/>
          <w:color w:val="000000"/>
          <w:sz w:val="20"/>
          <w:szCs w:val="20"/>
          <w:lang w:val="da-DK"/>
        </w:rPr>
      </w:pPr>
      <w:r w:rsidRPr="00CE0673">
        <w:rPr>
          <w:rFonts w:eastAsia="Times New Roman"/>
          <w:color w:val="000000"/>
          <w:sz w:val="20"/>
          <w:szCs w:val="20"/>
          <w:lang w:val="da-DK"/>
        </w:rPr>
        <w:t xml:space="preserve">This </w:t>
      </w:r>
      <w:r w:rsidR="00CE0D0A">
        <w:rPr>
          <w:rFonts w:eastAsia="Times New Roman"/>
          <w:color w:val="000000"/>
          <w:sz w:val="20"/>
          <w:szCs w:val="20"/>
          <w:lang w:val="da-DK"/>
        </w:rPr>
        <w:t>section</w:t>
      </w:r>
      <w:r w:rsidRPr="00CE0673">
        <w:rPr>
          <w:rFonts w:eastAsia="Times New Roman"/>
          <w:color w:val="000000"/>
          <w:sz w:val="20"/>
          <w:szCs w:val="20"/>
          <w:lang w:val="da-DK"/>
        </w:rPr>
        <w:t xml:space="preserve"> will explain the design of each block diagram including the kinematic and dynamics controlers, formation control approach, virtual structure, obstacle avoidance.</w:t>
      </w:r>
    </w:p>
    <w:p w:rsidR="00CE0673" w:rsidRPr="00CE0673" w:rsidRDefault="004F477F" w:rsidP="00CE0673">
      <w:pPr>
        <w:pStyle w:val="Paragraf"/>
        <w:tabs>
          <w:tab w:val="clear" w:pos="851"/>
        </w:tabs>
        <w:spacing w:line="240" w:lineRule="auto"/>
        <w:ind w:firstLine="0"/>
        <w:rPr>
          <w:rFonts w:eastAsia="Times New Roman"/>
          <w:color w:val="000000"/>
          <w:sz w:val="20"/>
          <w:szCs w:val="20"/>
          <w:lang w:val="da-DK"/>
        </w:rPr>
      </w:pPr>
      <w:r w:rsidRPr="004F477F">
        <w:rPr>
          <w:noProof/>
          <w:sz w:val="20"/>
          <w:szCs w:val="20"/>
          <w:lang w:val="en-US"/>
        </w:rPr>
        <w:drawing>
          <wp:inline distT="0" distB="0" distL="0" distR="0">
            <wp:extent cx="2366682" cy="887293"/>
            <wp:effectExtent l="19050" t="0" r="0" b="0"/>
            <wp:docPr id="27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374251" cy="890131"/>
                    </a:xfrm>
                    <a:prstGeom prst="rect">
                      <a:avLst/>
                    </a:prstGeom>
                  </pic:spPr>
                </pic:pic>
              </a:graphicData>
            </a:graphic>
          </wp:inline>
        </w:drawing>
      </w:r>
    </w:p>
    <w:p w:rsidR="00CE0673" w:rsidRPr="00CE0673" w:rsidRDefault="00CE0673" w:rsidP="00CE0673">
      <w:pPr>
        <w:pStyle w:val="Paragraf"/>
        <w:tabs>
          <w:tab w:val="clear" w:pos="851"/>
        </w:tabs>
        <w:spacing w:line="240" w:lineRule="auto"/>
        <w:ind w:firstLine="0"/>
        <w:rPr>
          <w:rFonts w:eastAsia="Times New Roman"/>
          <w:color w:val="000000"/>
          <w:sz w:val="20"/>
          <w:szCs w:val="20"/>
          <w:lang w:val="da-DK"/>
        </w:rPr>
      </w:pPr>
    </w:p>
    <w:p w:rsidR="00CE0673" w:rsidRPr="00CE0673" w:rsidRDefault="00CE0673" w:rsidP="00CE0673">
      <w:pPr>
        <w:pStyle w:val="Caption"/>
        <w:spacing w:after="0"/>
        <w:jc w:val="center"/>
        <w:rPr>
          <w:rFonts w:cs="Times New Roman"/>
          <w:i/>
          <w:sz w:val="20"/>
          <w:szCs w:val="20"/>
          <w:lang w:val="en-SG"/>
        </w:rPr>
      </w:pPr>
      <w:r w:rsidRPr="00CE0673">
        <w:rPr>
          <w:rFonts w:cs="Times New Roman"/>
          <w:sz w:val="20"/>
          <w:szCs w:val="20"/>
        </w:rPr>
        <w:t>Fig</w:t>
      </w:r>
      <w:r w:rsidR="00F605FB">
        <w:rPr>
          <w:rFonts w:cs="Times New Roman"/>
          <w:sz w:val="20"/>
          <w:szCs w:val="20"/>
          <w:lang w:val="en-US"/>
        </w:rPr>
        <w:t>.</w:t>
      </w:r>
      <w:r w:rsidRPr="00CE0673">
        <w:rPr>
          <w:rFonts w:cs="Times New Roman"/>
          <w:sz w:val="20"/>
          <w:szCs w:val="20"/>
        </w:rPr>
        <w:t xml:space="preserve"> 1. </w:t>
      </w:r>
      <w:r w:rsidRPr="00CE0673">
        <w:rPr>
          <w:rFonts w:cs="Times New Roman"/>
          <w:sz w:val="20"/>
          <w:szCs w:val="20"/>
          <w:lang w:val="en-US"/>
        </w:rPr>
        <w:t xml:space="preserve">Control of </w:t>
      </w:r>
      <w:r w:rsidR="00D40EAD">
        <w:rPr>
          <w:rFonts w:cs="Times New Roman"/>
          <w:sz w:val="20"/>
          <w:szCs w:val="20"/>
          <w:lang w:val="en-US"/>
        </w:rPr>
        <w:t xml:space="preserve">the </w:t>
      </w:r>
      <w:r w:rsidR="006D4E16">
        <w:rPr>
          <w:rFonts w:cs="Times New Roman"/>
          <w:sz w:val="20"/>
          <w:szCs w:val="20"/>
        </w:rPr>
        <w:t xml:space="preserve">Leader </w:t>
      </w:r>
      <w:r w:rsidR="006D4E16">
        <w:rPr>
          <w:rFonts w:cs="Times New Roman"/>
          <w:sz w:val="20"/>
          <w:szCs w:val="20"/>
          <w:lang w:val="en-US"/>
        </w:rPr>
        <w:t>R</w:t>
      </w:r>
      <w:r w:rsidR="00F327C5">
        <w:rPr>
          <w:rFonts w:cs="Times New Roman"/>
          <w:sz w:val="20"/>
          <w:szCs w:val="20"/>
        </w:rPr>
        <w:t>obot</w:t>
      </w:r>
    </w:p>
    <w:p w:rsidR="00CE0673" w:rsidRPr="00CE0673" w:rsidRDefault="004F477F" w:rsidP="00CE0673">
      <w:pPr>
        <w:pStyle w:val="Paragraf"/>
        <w:tabs>
          <w:tab w:val="clear" w:pos="851"/>
        </w:tabs>
        <w:spacing w:line="240" w:lineRule="auto"/>
        <w:ind w:firstLine="0"/>
        <w:rPr>
          <w:rFonts w:eastAsia="Times New Roman"/>
          <w:color w:val="000000"/>
          <w:sz w:val="20"/>
          <w:szCs w:val="20"/>
          <w:lang w:val="da-DK"/>
        </w:rPr>
      </w:pPr>
      <w:r w:rsidRPr="004F477F">
        <w:rPr>
          <w:noProof/>
          <w:sz w:val="20"/>
          <w:szCs w:val="20"/>
          <w:lang w:val="en-US"/>
        </w:rPr>
        <w:drawing>
          <wp:inline distT="0" distB="0" distL="0" distR="0">
            <wp:extent cx="2412786" cy="1299104"/>
            <wp:effectExtent l="19050" t="0" r="6564" b="0"/>
            <wp:docPr id="2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414064" cy="1299792"/>
                    </a:xfrm>
                    <a:prstGeom prst="rect">
                      <a:avLst/>
                    </a:prstGeom>
                  </pic:spPr>
                </pic:pic>
              </a:graphicData>
            </a:graphic>
          </wp:inline>
        </w:drawing>
      </w:r>
    </w:p>
    <w:p w:rsidR="00CE0673" w:rsidRPr="00CE0673" w:rsidRDefault="00CE0673" w:rsidP="00CE0673">
      <w:pPr>
        <w:pStyle w:val="Paragraf"/>
        <w:tabs>
          <w:tab w:val="clear" w:pos="851"/>
        </w:tabs>
        <w:spacing w:line="240" w:lineRule="auto"/>
        <w:ind w:firstLine="0"/>
        <w:jc w:val="center"/>
        <w:rPr>
          <w:sz w:val="20"/>
          <w:szCs w:val="20"/>
          <w:lang w:val="en-US"/>
        </w:rPr>
      </w:pPr>
      <w:r w:rsidRPr="00CE0673">
        <w:rPr>
          <w:sz w:val="20"/>
          <w:szCs w:val="20"/>
          <w:lang w:val="en-US"/>
        </w:rPr>
        <w:t>Fig</w:t>
      </w:r>
      <w:r w:rsidR="008E5235">
        <w:rPr>
          <w:sz w:val="20"/>
          <w:szCs w:val="20"/>
          <w:lang w:val="en-US"/>
        </w:rPr>
        <w:t>.</w:t>
      </w:r>
      <w:r w:rsidRPr="00CE0673">
        <w:rPr>
          <w:sz w:val="20"/>
          <w:szCs w:val="20"/>
          <w:lang w:val="en-US"/>
        </w:rPr>
        <w:t xml:space="preserve"> 2. Control of </w:t>
      </w:r>
      <w:r w:rsidR="00D40EAD">
        <w:rPr>
          <w:sz w:val="20"/>
          <w:szCs w:val="20"/>
          <w:lang w:val="en-US"/>
        </w:rPr>
        <w:t xml:space="preserve">the </w:t>
      </w:r>
      <w:r w:rsidR="00F327C5">
        <w:rPr>
          <w:sz w:val="20"/>
          <w:szCs w:val="20"/>
          <w:lang w:val="en-US"/>
        </w:rPr>
        <w:t xml:space="preserve">Follower </w:t>
      </w:r>
      <w:r w:rsidR="006D4E16">
        <w:rPr>
          <w:sz w:val="20"/>
          <w:szCs w:val="20"/>
          <w:lang w:val="en-US"/>
        </w:rPr>
        <w:t>R</w:t>
      </w:r>
      <w:r w:rsidR="00F327C5">
        <w:rPr>
          <w:sz w:val="20"/>
          <w:szCs w:val="20"/>
          <w:lang w:val="en-US"/>
        </w:rPr>
        <w:t>obot</w:t>
      </w:r>
    </w:p>
    <w:p w:rsidR="00CE0673" w:rsidRPr="00CE0673" w:rsidRDefault="004F477F" w:rsidP="00CE0673">
      <w:pPr>
        <w:pStyle w:val="Paragraf"/>
        <w:tabs>
          <w:tab w:val="clear" w:pos="851"/>
        </w:tabs>
        <w:spacing w:line="240" w:lineRule="auto"/>
        <w:ind w:firstLine="0"/>
        <w:jc w:val="center"/>
        <w:rPr>
          <w:rFonts w:eastAsia="Times New Roman"/>
          <w:color w:val="000000"/>
          <w:sz w:val="20"/>
          <w:szCs w:val="20"/>
          <w:lang w:val="da-DK"/>
        </w:rPr>
      </w:pPr>
      <w:r w:rsidRPr="004F477F">
        <w:rPr>
          <w:rFonts w:eastAsia="Times New Roman"/>
          <w:noProof/>
          <w:color w:val="000000"/>
          <w:sz w:val="20"/>
          <w:szCs w:val="20"/>
          <w:lang w:val="en-US"/>
        </w:rPr>
        <w:drawing>
          <wp:inline distT="0" distB="0" distL="0" distR="0">
            <wp:extent cx="2368612" cy="1214077"/>
            <wp:effectExtent l="19050" t="0" r="0" b="0"/>
            <wp:docPr id="27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2369866" cy="1214720"/>
                    </a:xfrm>
                    <a:prstGeom prst="rect">
                      <a:avLst/>
                    </a:prstGeom>
                  </pic:spPr>
                </pic:pic>
              </a:graphicData>
            </a:graphic>
          </wp:inline>
        </w:drawing>
      </w:r>
    </w:p>
    <w:p w:rsidR="00CE0673" w:rsidRPr="00CE0673" w:rsidRDefault="00CE0673" w:rsidP="00CE0673">
      <w:pPr>
        <w:pStyle w:val="Paragraf"/>
        <w:tabs>
          <w:tab w:val="clear" w:pos="851"/>
        </w:tabs>
        <w:spacing w:line="240" w:lineRule="auto"/>
        <w:ind w:firstLine="0"/>
        <w:jc w:val="center"/>
        <w:rPr>
          <w:sz w:val="20"/>
          <w:szCs w:val="20"/>
          <w:lang w:val="en-US"/>
        </w:rPr>
      </w:pPr>
      <w:r w:rsidRPr="00CE0673">
        <w:rPr>
          <w:sz w:val="20"/>
          <w:szCs w:val="20"/>
        </w:rPr>
        <w:t>Fig</w:t>
      </w:r>
      <w:r w:rsidR="008E5235">
        <w:rPr>
          <w:sz w:val="20"/>
          <w:szCs w:val="20"/>
          <w:lang w:val="en-US"/>
        </w:rPr>
        <w:t>.</w:t>
      </w:r>
      <w:r w:rsidRPr="00CE0673">
        <w:rPr>
          <w:sz w:val="20"/>
          <w:szCs w:val="20"/>
        </w:rPr>
        <w:t xml:space="preserve"> </w:t>
      </w:r>
      <w:r w:rsidRPr="00CE0673">
        <w:rPr>
          <w:sz w:val="20"/>
          <w:szCs w:val="20"/>
          <w:lang w:val="en-US"/>
        </w:rPr>
        <w:t>3</w:t>
      </w:r>
      <w:r w:rsidRPr="00CE0673">
        <w:rPr>
          <w:sz w:val="20"/>
          <w:szCs w:val="20"/>
        </w:rPr>
        <w:t xml:space="preserve">. </w:t>
      </w:r>
      <w:r w:rsidRPr="00CE0673">
        <w:rPr>
          <w:sz w:val="20"/>
          <w:szCs w:val="20"/>
          <w:lang w:val="en-US"/>
        </w:rPr>
        <w:t xml:space="preserve">Control </w:t>
      </w:r>
      <w:r w:rsidRPr="00CE0673">
        <w:rPr>
          <w:sz w:val="20"/>
          <w:szCs w:val="20"/>
        </w:rPr>
        <w:t xml:space="preserve">of </w:t>
      </w:r>
      <w:r w:rsidR="00D40EAD">
        <w:rPr>
          <w:sz w:val="20"/>
          <w:szCs w:val="20"/>
          <w:lang w:val="en-US"/>
        </w:rPr>
        <w:t xml:space="preserve">the </w:t>
      </w:r>
      <w:r w:rsidR="00F327C5">
        <w:rPr>
          <w:sz w:val="20"/>
          <w:szCs w:val="20"/>
          <w:lang w:val="en-US"/>
        </w:rPr>
        <w:t>Virtual robot</w:t>
      </w:r>
      <w:r w:rsidRPr="00CE0673">
        <w:rPr>
          <w:sz w:val="20"/>
          <w:szCs w:val="20"/>
        </w:rPr>
        <w:t xml:space="preserve"> </w:t>
      </w:r>
    </w:p>
    <w:p w:rsidR="00CE0673" w:rsidRPr="00CE0673" w:rsidRDefault="00CE0673" w:rsidP="00CE0673">
      <w:pPr>
        <w:pStyle w:val="Paragraf"/>
        <w:tabs>
          <w:tab w:val="clear" w:pos="851"/>
        </w:tabs>
        <w:spacing w:line="240" w:lineRule="auto"/>
        <w:ind w:firstLine="0"/>
        <w:rPr>
          <w:rFonts w:eastAsia="Times New Roman"/>
          <w:color w:val="000000"/>
          <w:sz w:val="20"/>
          <w:szCs w:val="20"/>
          <w:lang w:val="da-DK"/>
        </w:rPr>
      </w:pPr>
      <w:r w:rsidRPr="00CE0673">
        <w:rPr>
          <w:rFonts w:eastAsia="Times New Roman"/>
          <w:color w:val="000000"/>
          <w:sz w:val="20"/>
          <w:szCs w:val="20"/>
          <w:lang w:val="da-DK"/>
        </w:rPr>
        <w:t>The combination virtual structure and leader-follower approach is shown in Fig</w:t>
      </w:r>
      <w:r w:rsidR="008E5235">
        <w:rPr>
          <w:rFonts w:eastAsia="Times New Roman"/>
          <w:color w:val="000000"/>
          <w:sz w:val="20"/>
          <w:szCs w:val="20"/>
          <w:lang w:val="da-DK"/>
        </w:rPr>
        <w:t>.</w:t>
      </w:r>
      <w:r w:rsidRPr="00CE0673">
        <w:rPr>
          <w:rFonts w:eastAsia="Times New Roman"/>
          <w:color w:val="000000"/>
          <w:sz w:val="20"/>
          <w:szCs w:val="20"/>
          <w:lang w:val="da-DK"/>
        </w:rPr>
        <w:t xml:space="preserve"> 1,2, and 3 which are </w:t>
      </w:r>
      <w:r w:rsidR="00F327C5">
        <w:rPr>
          <w:rFonts w:eastAsia="Times New Roman"/>
          <w:color w:val="000000"/>
          <w:sz w:val="20"/>
          <w:szCs w:val="20"/>
          <w:lang w:val="da-DK"/>
        </w:rPr>
        <w:t>leader robot</w:t>
      </w:r>
      <w:r w:rsidR="00C40F92">
        <w:rPr>
          <w:rFonts w:eastAsia="Times New Roman"/>
          <w:color w:val="000000"/>
          <w:sz w:val="20"/>
          <w:szCs w:val="20"/>
          <w:lang w:val="da-DK"/>
        </w:rPr>
        <w:t>s</w:t>
      </w:r>
      <w:r w:rsidRPr="00CE0673">
        <w:rPr>
          <w:rFonts w:eastAsia="Times New Roman"/>
          <w:color w:val="000000"/>
          <w:sz w:val="20"/>
          <w:szCs w:val="20"/>
          <w:lang w:val="da-DK"/>
        </w:rPr>
        <w:t xml:space="preserve"> (</w:t>
      </w:r>
      <w:r w:rsidRPr="00F31B73">
        <w:rPr>
          <w:rFonts w:eastAsia="Times New Roman"/>
          <w:iCs/>
          <w:color w:val="000000"/>
          <w:sz w:val="20"/>
          <w:szCs w:val="20"/>
          <w:lang w:val="da-DK"/>
        </w:rPr>
        <w:t>RL</w:t>
      </w:r>
      <w:r w:rsidRPr="00CE0673">
        <w:rPr>
          <w:rFonts w:eastAsia="Times New Roman"/>
          <w:color w:val="000000"/>
          <w:sz w:val="20"/>
          <w:szCs w:val="20"/>
          <w:lang w:val="da-DK"/>
        </w:rPr>
        <w:t xml:space="preserve">), </w:t>
      </w:r>
      <w:r w:rsidR="00F327C5">
        <w:rPr>
          <w:rFonts w:eastAsia="Times New Roman"/>
          <w:color w:val="000000"/>
          <w:sz w:val="20"/>
          <w:szCs w:val="20"/>
          <w:lang w:val="da-DK"/>
        </w:rPr>
        <w:t>follower robot</w:t>
      </w:r>
      <w:r w:rsidR="00652DCA">
        <w:rPr>
          <w:rFonts w:eastAsia="Times New Roman"/>
          <w:color w:val="000000"/>
          <w:sz w:val="20"/>
          <w:szCs w:val="20"/>
          <w:lang w:val="da-DK"/>
        </w:rPr>
        <w:t>s</w:t>
      </w:r>
      <w:r w:rsidRPr="00CE0673">
        <w:rPr>
          <w:rFonts w:eastAsia="Times New Roman"/>
          <w:color w:val="000000"/>
          <w:sz w:val="20"/>
          <w:szCs w:val="20"/>
          <w:lang w:val="da-DK"/>
        </w:rPr>
        <w:t xml:space="preserve"> (</w:t>
      </w:r>
      <m:oMath>
        <m:r>
          <m:rPr>
            <m:sty m:val="p"/>
          </m:rPr>
          <w:rPr>
            <w:rFonts w:ascii="Cambria Math" w:eastAsiaTheme="minorEastAsia" w:hAnsi="Cambria Math"/>
            <w:sz w:val="20"/>
            <w:szCs w:val="20"/>
            <w:lang w:val="da-DK"/>
          </w:rPr>
          <m:t>R</m:t>
        </m:r>
        <m:sSub>
          <m:sSubPr>
            <m:ctrlPr>
              <w:rPr>
                <w:rFonts w:ascii="Cambria Math" w:eastAsiaTheme="minorEastAsia" w:hAnsi="Cambria Math"/>
                <w:sz w:val="20"/>
                <w:szCs w:val="20"/>
                <w:lang w:val="da-DK"/>
              </w:rPr>
            </m:ctrlPr>
          </m:sSubPr>
          <m:e>
            <m:r>
              <m:rPr>
                <m:sty m:val="p"/>
              </m:rPr>
              <w:rPr>
                <w:rFonts w:ascii="Cambria Math" w:eastAsiaTheme="minorEastAsia" w:hAnsi="Cambria Math"/>
                <w:sz w:val="20"/>
                <w:szCs w:val="20"/>
                <w:lang w:val="da-DK"/>
              </w:rPr>
              <m:t>F</m:t>
            </m:r>
          </m:e>
          <m:sub>
            <m:r>
              <m:rPr>
                <m:sty m:val="p"/>
              </m:rPr>
              <w:rPr>
                <w:rFonts w:ascii="Cambria Math" w:eastAsiaTheme="minorEastAsia"/>
                <w:sz w:val="20"/>
                <w:szCs w:val="20"/>
                <w:lang w:val="da-DK"/>
              </w:rPr>
              <m:t>1</m:t>
            </m:r>
          </m:sub>
        </m:sSub>
      </m:oMath>
      <w:r w:rsidRPr="00F31B73">
        <w:rPr>
          <w:rFonts w:eastAsia="Times New Roman"/>
          <w:color w:val="000000"/>
          <w:sz w:val="20"/>
          <w:szCs w:val="20"/>
          <w:lang w:val="da-DK"/>
        </w:rPr>
        <w:t xml:space="preserve">, </w:t>
      </w:r>
      <m:oMath>
        <m:r>
          <m:rPr>
            <m:sty m:val="p"/>
          </m:rPr>
          <w:rPr>
            <w:rFonts w:ascii="Cambria Math" w:eastAsiaTheme="minorEastAsia" w:hAnsi="Cambria Math"/>
            <w:sz w:val="20"/>
            <w:szCs w:val="20"/>
            <w:lang w:val="da-DK"/>
          </w:rPr>
          <m:t>R</m:t>
        </m:r>
        <m:sSub>
          <m:sSubPr>
            <m:ctrlPr>
              <w:rPr>
                <w:rFonts w:ascii="Cambria Math" w:eastAsiaTheme="minorEastAsia" w:hAnsi="Cambria Math"/>
                <w:sz w:val="20"/>
                <w:szCs w:val="20"/>
                <w:lang w:val="da-DK"/>
              </w:rPr>
            </m:ctrlPr>
          </m:sSubPr>
          <m:e>
            <m:r>
              <m:rPr>
                <m:sty m:val="p"/>
              </m:rPr>
              <w:rPr>
                <w:rFonts w:ascii="Cambria Math" w:eastAsiaTheme="minorEastAsia" w:hAnsi="Cambria Math"/>
                <w:sz w:val="20"/>
                <w:szCs w:val="20"/>
                <w:lang w:val="da-DK"/>
              </w:rPr>
              <m:t>F</m:t>
            </m:r>
          </m:e>
          <m:sub>
            <m:r>
              <m:rPr>
                <m:sty m:val="p"/>
              </m:rPr>
              <w:rPr>
                <w:rFonts w:ascii="Cambria Math" w:eastAsiaTheme="minorEastAsia"/>
                <w:sz w:val="20"/>
                <w:szCs w:val="20"/>
                <w:lang w:val="da-DK"/>
              </w:rPr>
              <m:t>2</m:t>
            </m:r>
          </m:sub>
        </m:sSub>
      </m:oMath>
      <w:r w:rsidRPr="00F31B73">
        <w:rPr>
          <w:rFonts w:eastAsia="Times New Roman"/>
          <w:color w:val="000000"/>
          <w:sz w:val="20"/>
          <w:szCs w:val="20"/>
          <w:lang w:val="da-DK"/>
        </w:rPr>
        <w:t>),</w:t>
      </w:r>
      <w:r w:rsidRPr="00CE0673">
        <w:rPr>
          <w:rFonts w:eastAsia="Times New Roman"/>
          <w:color w:val="000000"/>
          <w:sz w:val="20"/>
          <w:szCs w:val="20"/>
          <w:lang w:val="da-DK"/>
        </w:rPr>
        <w:t xml:space="preserve"> and </w:t>
      </w:r>
      <w:r w:rsidR="00F327C5">
        <w:rPr>
          <w:rFonts w:eastAsia="Times New Roman"/>
          <w:color w:val="000000"/>
          <w:sz w:val="20"/>
          <w:szCs w:val="20"/>
          <w:lang w:val="da-DK"/>
        </w:rPr>
        <w:t>virtual robot</w:t>
      </w:r>
      <w:r w:rsidR="00652DCA">
        <w:rPr>
          <w:rFonts w:eastAsia="Times New Roman"/>
          <w:color w:val="000000"/>
          <w:sz w:val="20"/>
          <w:szCs w:val="20"/>
          <w:lang w:val="da-DK"/>
        </w:rPr>
        <w:t>s</w:t>
      </w:r>
      <w:r w:rsidRPr="00CE0673">
        <w:rPr>
          <w:rFonts w:eastAsia="Times New Roman"/>
          <w:color w:val="000000"/>
          <w:sz w:val="20"/>
          <w:szCs w:val="20"/>
          <w:lang w:val="da-DK"/>
        </w:rPr>
        <w:t xml:space="preserve"> (</w:t>
      </w:r>
      <w:r w:rsidRPr="00F31B73">
        <w:rPr>
          <w:rFonts w:eastAsia="Times New Roman"/>
          <w:iCs/>
          <w:color w:val="000000"/>
          <w:sz w:val="20"/>
          <w:szCs w:val="20"/>
          <w:lang w:val="da-DK"/>
        </w:rPr>
        <w:t>RV</w:t>
      </w:r>
      <w:r w:rsidRPr="00F31B73">
        <w:rPr>
          <w:rFonts w:eastAsia="Times New Roman"/>
          <w:color w:val="000000"/>
          <w:sz w:val="20"/>
          <w:szCs w:val="20"/>
          <w:vertAlign w:val="subscript"/>
          <w:lang w:val="da-DK"/>
        </w:rPr>
        <w:t>1</w:t>
      </w:r>
      <w:r w:rsidRPr="00CE0673">
        <w:rPr>
          <w:rFonts w:eastAsia="Times New Roman"/>
          <w:color w:val="000000"/>
          <w:sz w:val="20"/>
          <w:szCs w:val="20"/>
          <w:lang w:val="da-DK"/>
        </w:rPr>
        <w:t xml:space="preserve">, </w:t>
      </w:r>
      <w:r w:rsidRPr="00F31B73">
        <w:rPr>
          <w:rFonts w:eastAsia="Times New Roman"/>
          <w:iCs/>
          <w:color w:val="000000"/>
          <w:sz w:val="20"/>
          <w:szCs w:val="20"/>
          <w:lang w:val="da-DK"/>
        </w:rPr>
        <w:t>RV</w:t>
      </w:r>
      <w:r w:rsidRPr="00F31B73">
        <w:rPr>
          <w:rFonts w:eastAsia="Times New Roman"/>
          <w:iCs/>
          <w:color w:val="000000"/>
          <w:sz w:val="20"/>
          <w:szCs w:val="20"/>
          <w:vertAlign w:val="subscript"/>
          <w:lang w:val="da-DK"/>
        </w:rPr>
        <w:t>2</w:t>
      </w:r>
      <w:r w:rsidRPr="00CE0673">
        <w:rPr>
          <w:rFonts w:eastAsia="Times New Roman"/>
          <w:color w:val="000000"/>
          <w:sz w:val="20"/>
          <w:szCs w:val="20"/>
          <w:lang w:val="da-DK"/>
        </w:rPr>
        <w:t>).</w:t>
      </w:r>
    </w:p>
    <w:p w:rsidR="00CE0673" w:rsidRPr="00CE0673" w:rsidRDefault="00CE0673" w:rsidP="00CE0673">
      <w:pPr>
        <w:pStyle w:val="Heading2"/>
      </w:pPr>
      <w:r w:rsidRPr="00CE0673">
        <w:t>Dynamics Controller</w:t>
      </w:r>
    </w:p>
    <w:p w:rsidR="00CE0673" w:rsidRPr="00CE0673" w:rsidRDefault="00CE0673" w:rsidP="00CE0673">
      <w:pPr>
        <w:pStyle w:val="BodyText"/>
        <w:rPr>
          <w:lang w:val="da-DK"/>
        </w:rPr>
      </w:pPr>
      <w:r w:rsidRPr="00CE0673">
        <w:rPr>
          <w:lang w:val="da-DK"/>
        </w:rPr>
        <w:t xml:space="preserve">The dynamics model of </w:t>
      </w:r>
      <w:r w:rsidR="00C40F92">
        <w:rPr>
          <w:lang w:val="da-DK"/>
        </w:rPr>
        <w:t>leader robots (</w:t>
      </w:r>
      <w:r w:rsidRPr="00C40F92">
        <w:rPr>
          <w:iCs/>
          <w:lang w:val="da-DK"/>
        </w:rPr>
        <w:t>RL</w:t>
      </w:r>
      <w:r w:rsidR="00C40F92">
        <w:rPr>
          <w:iCs/>
          <w:lang w:val="da-DK"/>
        </w:rPr>
        <w:t>)</w:t>
      </w:r>
      <w:r w:rsidRPr="00CE0673">
        <w:rPr>
          <w:i/>
          <w:iCs/>
          <w:lang w:val="da-DK"/>
        </w:rPr>
        <w:t xml:space="preserve"> </w:t>
      </w:r>
      <w:r w:rsidRPr="00CE0673">
        <w:rPr>
          <w:lang w:val="da-DK"/>
        </w:rPr>
        <w:t xml:space="preserve">and </w:t>
      </w:r>
      <w:r w:rsidR="00C40F92">
        <w:rPr>
          <w:lang w:val="da-DK"/>
        </w:rPr>
        <w:t>follower robots (</w:t>
      </w:r>
      <w:r w:rsidR="00F02C90" w:rsidRPr="00C40F92">
        <w:rPr>
          <w:iCs/>
          <w:lang w:val="da-DK"/>
        </w:rPr>
        <w:t>RF</w:t>
      </w:r>
      <w:r w:rsidR="00C40F92">
        <w:rPr>
          <w:lang w:val="da-DK"/>
        </w:rPr>
        <w:t>)</w:t>
      </w:r>
      <w:r w:rsidRPr="00CE0673">
        <w:rPr>
          <w:lang w:val="da-DK"/>
        </w:rPr>
        <w:t xml:space="preserve"> </w:t>
      </w:r>
      <w:r w:rsidR="002C4D92">
        <w:rPr>
          <w:lang w:val="da-DK"/>
        </w:rPr>
        <w:t>are</w:t>
      </w:r>
      <w:r w:rsidR="005663C4">
        <w:rPr>
          <w:lang w:val="da-DK"/>
        </w:rPr>
        <w:t xml:space="preserve"> given as follows </w:t>
      </w:r>
      <w:r w:rsidRPr="00CE0673">
        <w:rPr>
          <w:lang w:val="da-DK"/>
        </w:rPr>
        <w:t>:</w:t>
      </w:r>
    </w:p>
    <w:tbl>
      <w:tblPr>
        <w:tblStyle w:val="TableGrid"/>
        <w:tblW w:w="4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251"/>
        <w:gridCol w:w="559"/>
      </w:tblGrid>
      <w:tr w:rsidR="00CE0673" w:rsidRPr="00CE0673" w:rsidTr="0015593E">
        <w:trPr>
          <w:trHeight w:val="323"/>
        </w:trPr>
        <w:tc>
          <w:tcPr>
            <w:tcW w:w="4251" w:type="dxa"/>
            <w:vAlign w:val="center"/>
          </w:tcPr>
          <w:p w:rsidR="00CE0673" w:rsidRPr="00CE0673" w:rsidRDefault="001D3B66" w:rsidP="004F477F">
            <w:pPr>
              <w:spacing w:before="120" w:after="120"/>
              <w:jc w:val="both"/>
              <w:rPr>
                <w:color w:val="000000"/>
                <w:lang w:val="da-DK"/>
              </w:rPr>
            </w:pPr>
            <m:oMathPara>
              <m:oMath>
                <m:acc>
                  <m:accPr>
                    <m:chr m:val="̅"/>
                    <m:ctrlPr>
                      <w:rPr>
                        <w:rFonts w:ascii="Cambria Math" w:eastAsiaTheme="minorEastAsia" w:hAnsi="Cambria Math"/>
                        <w:i/>
                      </w:rPr>
                    </m:ctrlPr>
                  </m:accPr>
                  <m:e>
                    <m:r>
                      <w:rPr>
                        <w:rFonts w:ascii="Cambria Math" w:eastAsiaTheme="minorEastAsia" w:hAnsi="Cambria Math"/>
                      </w:rPr>
                      <m:t>M</m:t>
                    </m:r>
                  </m:e>
                </m:acc>
                <m:d>
                  <m:dPr>
                    <m:ctrlPr>
                      <w:rPr>
                        <w:rFonts w:ascii="Cambria Math" w:eastAsiaTheme="minorEastAsia" w:hAnsi="Cambria Math"/>
                        <w:i/>
                      </w:rPr>
                    </m:ctrlPr>
                  </m:dPr>
                  <m:e>
                    <m:r>
                      <w:rPr>
                        <w:rFonts w:ascii="Cambria Math" w:eastAsiaTheme="minorEastAsia" w:hAnsi="Cambria Math"/>
                      </w:rPr>
                      <m:t>q</m:t>
                    </m:r>
                  </m:e>
                </m:d>
                <m:acc>
                  <m:accPr>
                    <m:chr m:val="̇"/>
                    <m:ctrlPr>
                      <w:rPr>
                        <w:rFonts w:ascii="Cambria Math" w:eastAsiaTheme="minorEastAsia" w:hAnsi="Cambria Math"/>
                        <w:i/>
                      </w:rPr>
                    </m:ctrlPr>
                  </m:accPr>
                  <m:e>
                    <m:r>
                      <w:rPr>
                        <w:rFonts w:ascii="Cambria Math" w:eastAsiaTheme="minorEastAsia" w:hAnsi="Cambria Math"/>
                      </w:rPr>
                      <m:t>η</m:t>
                    </m:r>
                  </m:e>
                </m:acc>
                <m:r>
                  <w:rPr>
                    <w:rFonts w:ascii="Cambria Math" w:eastAsiaTheme="minorEastAsia"/>
                  </w:rPr>
                  <m:t>+</m:t>
                </m:r>
                <m:acc>
                  <m:accPr>
                    <m:chr m:val="̅"/>
                    <m:ctrlPr>
                      <w:rPr>
                        <w:rFonts w:ascii="Cambria Math" w:eastAsiaTheme="minorEastAsia" w:hAnsi="Cambria Math"/>
                        <w:i/>
                      </w:rPr>
                    </m:ctrlPr>
                  </m:accPr>
                  <m:e>
                    <m:r>
                      <w:rPr>
                        <w:rFonts w:ascii="Cambria Math" w:eastAsiaTheme="minorEastAsia" w:hAnsi="Cambria Math"/>
                      </w:rPr>
                      <m:t>V</m:t>
                    </m:r>
                  </m:e>
                </m:acc>
                <m:d>
                  <m:dPr>
                    <m:ctrlPr>
                      <w:rPr>
                        <w:rFonts w:ascii="Cambria Math" w:eastAsiaTheme="minorEastAsia" w:hAnsi="Cambria Math"/>
                        <w:i/>
                      </w:rPr>
                    </m:ctrlPr>
                  </m:dPr>
                  <m:e>
                    <m:r>
                      <w:rPr>
                        <w:rFonts w:ascii="Cambria Math" w:eastAsiaTheme="minorEastAsia" w:hAnsi="Cambria Math"/>
                      </w:rPr>
                      <m:t>q</m:t>
                    </m:r>
                    <m:r>
                      <w:rPr>
                        <w:rFonts w:ascii="Cambria Math" w:eastAsiaTheme="minorEastAsia"/>
                      </w:rPr>
                      <m:t>,</m:t>
                    </m:r>
                    <m:acc>
                      <m:accPr>
                        <m:chr m:val="̇"/>
                        <m:ctrlPr>
                          <w:rPr>
                            <w:rFonts w:ascii="Cambria Math" w:eastAsiaTheme="minorEastAsia" w:hAnsi="Cambria Math"/>
                            <w:i/>
                          </w:rPr>
                        </m:ctrlPr>
                      </m:accPr>
                      <m:e>
                        <m:r>
                          <w:rPr>
                            <w:rFonts w:ascii="Cambria Math" w:eastAsiaTheme="minorEastAsia" w:hAnsi="Cambria Math"/>
                          </w:rPr>
                          <m:t>q</m:t>
                        </m:r>
                      </m:e>
                    </m:acc>
                  </m:e>
                </m:d>
                <m:r>
                  <w:rPr>
                    <w:rFonts w:ascii="Cambria Math" w:eastAsiaTheme="minorEastAsia" w:hAnsi="Cambria Math"/>
                  </w:rPr>
                  <m:t>η</m:t>
                </m:r>
                <m:r>
                  <w:rPr>
                    <w:rFonts w:ascii="Cambria Math" w:eastAsiaTheme="minorEastAsia"/>
                  </w:rPr>
                  <m:t>=</m:t>
                </m:r>
                <m:acc>
                  <m:accPr>
                    <m:chr m:val="̅"/>
                    <m:ctrlPr>
                      <w:rPr>
                        <w:rFonts w:ascii="Cambria Math" w:eastAsiaTheme="minorEastAsia" w:hAnsi="Cambria Math"/>
                        <w:i/>
                      </w:rPr>
                    </m:ctrlPr>
                  </m:accPr>
                  <m:e>
                    <m:r>
                      <w:rPr>
                        <w:rFonts w:ascii="Cambria Math" w:eastAsiaTheme="minorEastAsia" w:hAnsi="Cambria Math"/>
                      </w:rPr>
                      <m:t>B</m:t>
                    </m:r>
                  </m:e>
                </m:acc>
                <m:d>
                  <m:dPr>
                    <m:ctrlPr>
                      <w:rPr>
                        <w:rFonts w:ascii="Cambria Math" w:eastAsiaTheme="minorEastAsia" w:hAnsi="Cambria Math"/>
                        <w:i/>
                      </w:rPr>
                    </m:ctrlPr>
                  </m:dPr>
                  <m:e>
                    <m:r>
                      <w:rPr>
                        <w:rFonts w:ascii="Cambria Math" w:eastAsiaTheme="minorEastAsia" w:hAnsi="Cambria Math"/>
                      </w:rPr>
                      <m:t>q</m:t>
                    </m:r>
                  </m:e>
                </m:d>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F</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d</m:t>
                    </m:r>
                  </m:sub>
                </m:sSub>
              </m:oMath>
            </m:oMathPara>
          </w:p>
        </w:tc>
        <w:tc>
          <w:tcPr>
            <w:tcW w:w="559" w:type="dxa"/>
            <w:vAlign w:val="center"/>
          </w:tcPr>
          <w:p w:rsidR="00CE0673" w:rsidRPr="00CE0673" w:rsidRDefault="00BE27C8" w:rsidP="00BE27C8">
            <w:pPr>
              <w:spacing w:before="120" w:after="120"/>
            </w:pPr>
            <w:r>
              <w:t xml:space="preserve">     </w:t>
            </w:r>
            <w:r w:rsidR="00CE0673" w:rsidRPr="00CE0673">
              <w:t>(</w:t>
            </w:r>
            <w:fldSimple w:instr=" SEQ equ2 \* MERGEFORMAT ">
              <w:r w:rsidR="00CE0673" w:rsidRPr="00CE0673">
                <w:rPr>
                  <w:rFonts w:eastAsiaTheme="minorHAnsi"/>
                  <w:noProof/>
                </w:rPr>
                <w:t>1</w:t>
              </w:r>
            </w:fldSimple>
            <w:r w:rsidR="00CE0673" w:rsidRPr="00CE0673">
              <w:t>)</w:t>
            </w:r>
          </w:p>
        </w:tc>
      </w:tr>
    </w:tbl>
    <w:p w:rsidR="00CE0673" w:rsidRDefault="00CE0673" w:rsidP="00CE0673">
      <w:pPr>
        <w:tabs>
          <w:tab w:val="left" w:pos="7088"/>
        </w:tabs>
        <w:jc w:val="both"/>
        <w:rPr>
          <w:rFonts w:eastAsiaTheme="minorEastAsia"/>
          <w:sz w:val="24"/>
          <w:szCs w:val="24"/>
        </w:rPr>
      </w:pPr>
      <w:r w:rsidRPr="00CE0673">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d</m:t>
            </m:r>
          </m:sub>
        </m:sSub>
      </m:oMath>
      <w:r w:rsidRPr="00CE0673">
        <w:rPr>
          <w:rFonts w:eastAsiaTheme="minorEastAsia"/>
        </w:rPr>
        <w:t xml:space="preserve"> is disturbance. Model for </w:t>
      </w:r>
      <w:r w:rsidR="00375AB3">
        <w:rPr>
          <w:rFonts w:eastAsiaTheme="minorEastAsia"/>
        </w:rPr>
        <w:t xml:space="preserve">virtual robots </w:t>
      </w:r>
      <w:r w:rsidR="00375AB3" w:rsidRPr="00375AB3">
        <w:rPr>
          <w:rFonts w:eastAsiaTheme="minorEastAsia"/>
        </w:rPr>
        <w:t>(</w:t>
      </w:r>
      <w:r w:rsidRPr="00375AB3">
        <w:rPr>
          <w:rFonts w:eastAsiaTheme="minorEastAsia"/>
          <w:iCs/>
        </w:rPr>
        <w:t>RV</w:t>
      </w:r>
      <w:r w:rsidR="00375AB3" w:rsidRPr="00375AB3">
        <w:rPr>
          <w:rFonts w:eastAsiaTheme="minorEastAsia"/>
          <w:iCs/>
        </w:rPr>
        <w:t>)</w:t>
      </w:r>
      <w:r w:rsidR="00375AB3">
        <w:rPr>
          <w:rFonts w:eastAsiaTheme="minorEastAsia"/>
          <w:iCs/>
        </w:rPr>
        <w:t xml:space="preserve"> are</w:t>
      </w:r>
      <w:r w:rsidRPr="00CE0673">
        <w:rPr>
          <w:rFonts w:eastAsiaTheme="minorEastAsia"/>
        </w:rPr>
        <w:t xml:space="preserve"> used (1) by ignoring disturbance factor.</w:t>
      </w:r>
      <w:r>
        <w:rPr>
          <w:rFonts w:eastAsiaTheme="minorEastAsia"/>
          <w:sz w:val="24"/>
          <w:szCs w:val="24"/>
        </w:rPr>
        <w:t xml:space="preserve"> </w:t>
      </w:r>
    </w:p>
    <w:p w:rsidR="00CE0673" w:rsidRPr="0015593E" w:rsidRDefault="00CE0673" w:rsidP="00CE0673">
      <w:pPr>
        <w:pStyle w:val="Paragraf"/>
        <w:spacing w:line="240" w:lineRule="auto"/>
        <w:ind w:firstLine="357"/>
        <w:rPr>
          <w:sz w:val="20"/>
          <w:szCs w:val="20"/>
          <w:lang w:val="en-US"/>
        </w:rPr>
      </w:pPr>
      <w:r>
        <w:t xml:space="preserve">   </w:t>
      </w:r>
      <w:r w:rsidR="002C4D92">
        <w:rPr>
          <w:lang w:val="en-US"/>
        </w:rPr>
        <w:t>The d</w:t>
      </w:r>
      <w:r w:rsidRPr="002C4D92">
        <w:rPr>
          <w:sz w:val="20"/>
          <w:szCs w:val="20"/>
        </w:rPr>
        <w:t>ynamic controller is designed using CTC as follows:</w:t>
      </w:r>
    </w:p>
    <w:tbl>
      <w:tblPr>
        <w:tblStyle w:val="TableGrid"/>
        <w:tblW w:w="4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10"/>
        <w:gridCol w:w="565"/>
      </w:tblGrid>
      <w:tr w:rsidR="00BE27C8" w:rsidRPr="00280CAC" w:rsidTr="00BE27C8">
        <w:trPr>
          <w:trHeight w:val="568"/>
        </w:trPr>
        <w:tc>
          <w:tcPr>
            <w:tcW w:w="4410" w:type="dxa"/>
          </w:tcPr>
          <w:p w:rsidR="00280CAC" w:rsidRDefault="001D3B66" w:rsidP="004F477F">
            <w:pPr>
              <w:jc w:val="both"/>
              <w:rPr>
                <w:sz w:val="18"/>
                <w:szCs w:val="18"/>
              </w:rPr>
            </w:pPr>
            <m:oMathPara>
              <m:oMath>
                <m:sSub>
                  <m:sSubPr>
                    <m:ctrlPr>
                      <w:rPr>
                        <w:rFonts w:ascii="Cambria Math" w:eastAsiaTheme="minorEastAsia" w:hAnsi="Cambria Math"/>
                        <w:i/>
                        <w:sz w:val="18"/>
                        <w:szCs w:val="18"/>
                      </w:rPr>
                    </m:ctrlPr>
                  </m:sSubPr>
                  <m:e>
                    <m:r>
                      <w:rPr>
                        <w:rFonts w:ascii="Cambria Math" w:eastAsiaTheme="minorEastAsia" w:hAnsi="Cambria Math"/>
                        <w:sz w:val="18"/>
                        <w:szCs w:val="18"/>
                      </w:rPr>
                      <m:t>τ</m:t>
                    </m:r>
                  </m:e>
                  <m:sub>
                    <m:r>
                      <w:rPr>
                        <w:rFonts w:ascii="Cambria Math" w:eastAsiaTheme="minorEastAsia" w:hAnsi="Cambria Math"/>
                        <w:sz w:val="18"/>
                        <w:szCs w:val="18"/>
                      </w:rPr>
                      <m:t>L</m:t>
                    </m:r>
                  </m:sub>
                </m:sSub>
                <m:r>
                  <w:rPr>
                    <w:rFonts w:ascii="Cambria Math" w:eastAsiaTheme="minorEastAsia"/>
                    <w:sz w:val="18"/>
                    <w:szCs w:val="18"/>
                  </w:rPr>
                  <m:t>=</m:t>
                </m:r>
                <m:sSup>
                  <m:sSupPr>
                    <m:ctrlPr>
                      <w:rPr>
                        <w:rFonts w:ascii="Cambria Math" w:eastAsiaTheme="minorEastAsia" w:hAnsi="Cambria Math"/>
                        <w:i/>
                        <w:sz w:val="18"/>
                        <w:szCs w:val="18"/>
                      </w:rPr>
                    </m:ctrlPr>
                  </m:sSupPr>
                  <m:e>
                    <m:acc>
                      <m:accPr>
                        <m:chr m:val="̅"/>
                        <m:ctrlPr>
                          <w:rPr>
                            <w:rFonts w:ascii="Cambria Math" w:eastAsiaTheme="minorEastAsia" w:hAnsi="Cambria Math"/>
                            <w:i/>
                            <w:sz w:val="18"/>
                            <w:szCs w:val="18"/>
                          </w:rPr>
                        </m:ctrlPr>
                      </m:accPr>
                      <m:e>
                        <m:r>
                          <w:rPr>
                            <w:rFonts w:ascii="Cambria Math" w:eastAsiaTheme="minorEastAsia" w:hAnsi="Cambria Math"/>
                            <w:sz w:val="18"/>
                            <w:szCs w:val="18"/>
                          </w:rPr>
                          <m:t>B</m:t>
                        </m:r>
                      </m:e>
                    </m:acc>
                  </m:e>
                  <m:sup>
                    <m:r>
                      <w:rPr>
                        <w:rFonts w:ascii="Cambria Math" w:eastAsiaTheme="minorEastAsia" w:hAnsi="Cambria Math"/>
                        <w:sz w:val="18"/>
                        <w:szCs w:val="18"/>
                      </w:rPr>
                      <m:t>-</m:t>
                    </m:r>
                    <m:r>
                      <w:rPr>
                        <w:rFonts w:ascii="Cambria Math" w:eastAsiaTheme="minorEastAsia"/>
                        <w:sz w:val="18"/>
                        <w:szCs w:val="18"/>
                      </w:rPr>
                      <m:t>1</m:t>
                    </m:r>
                  </m:sup>
                </m:sSup>
                <m:d>
                  <m:dPr>
                    <m:ctrlPr>
                      <w:rPr>
                        <w:rFonts w:ascii="Cambria Math" w:eastAsiaTheme="minorEastAsia" w:hAnsi="Cambria Math"/>
                        <w:i/>
                        <w:sz w:val="18"/>
                        <w:szCs w:val="18"/>
                      </w:rPr>
                    </m:ctrlPr>
                  </m:dPr>
                  <m:e>
                    <m:acc>
                      <m:accPr>
                        <m:chr m:val="̅"/>
                        <m:ctrlPr>
                          <w:rPr>
                            <w:rFonts w:ascii="Cambria Math" w:eastAsiaTheme="minorEastAsia" w:hAnsi="Cambria Math"/>
                            <w:i/>
                            <w:sz w:val="18"/>
                            <w:szCs w:val="18"/>
                          </w:rPr>
                        </m:ctrlPr>
                      </m:accPr>
                      <m:e>
                        <m:r>
                          <w:rPr>
                            <w:rFonts w:ascii="Cambria Math" w:eastAsiaTheme="minorEastAsia" w:hAnsi="Cambria Math"/>
                            <w:sz w:val="18"/>
                            <w:szCs w:val="18"/>
                          </w:rPr>
                          <m:t>M</m:t>
                        </m:r>
                      </m:e>
                    </m:acc>
                    <m:d>
                      <m:dPr>
                        <m:ctrlPr>
                          <w:rPr>
                            <w:rFonts w:ascii="Cambria Math" w:eastAsiaTheme="minorEastAsia" w:hAnsi="Cambria Math"/>
                            <w:i/>
                            <w:sz w:val="18"/>
                            <w:szCs w:val="18"/>
                          </w:rPr>
                        </m:ctrlPr>
                      </m:dPr>
                      <m:e>
                        <m:r>
                          <w:rPr>
                            <w:rFonts w:ascii="Cambria Math" w:eastAsiaTheme="minorEastAsia" w:hAnsi="Cambria Math"/>
                            <w:sz w:val="18"/>
                            <w:szCs w:val="18"/>
                          </w:rPr>
                          <m:t>q</m:t>
                        </m:r>
                      </m:e>
                    </m:d>
                    <m:d>
                      <m:dPr>
                        <m:begChr m:val="["/>
                        <m:endChr m:val="]"/>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K</m:t>
                            </m:r>
                          </m:e>
                          <m:sub>
                            <m:r>
                              <w:rPr>
                                <w:rFonts w:ascii="Cambria Math" w:eastAsiaTheme="minorEastAsia" w:hAnsi="Cambria Math"/>
                                <w:sz w:val="18"/>
                                <w:szCs w:val="18"/>
                              </w:rPr>
                              <m:t>r</m:t>
                            </m:r>
                          </m:sub>
                        </m:sSub>
                        <m:acc>
                          <m:accPr>
                            <m:chr m:val="̇"/>
                            <m:ctrlPr>
                              <w:rPr>
                                <w:rFonts w:ascii="Cambria Math" w:eastAsiaTheme="minorEastAsia" w:hAnsi="Cambria Math"/>
                                <w:i/>
                                <w:sz w:val="18"/>
                                <w:szCs w:val="18"/>
                              </w:rPr>
                            </m:ctrlPr>
                          </m:accPr>
                          <m:e>
                            <m:r>
                              <w:rPr>
                                <w:rFonts w:ascii="Cambria Math" w:eastAsiaTheme="minorEastAsia" w:hAnsi="Cambria Math"/>
                                <w:sz w:val="18"/>
                                <w:szCs w:val="18"/>
                              </w:rPr>
                              <m:t>η</m:t>
                            </m:r>
                          </m:e>
                        </m:acc>
                        <m:r>
                          <w:rPr>
                            <w:rFonts w:ascii="Cambria Math" w:eastAsiaTheme="minorEastAsia"/>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K</m:t>
                            </m:r>
                          </m:e>
                          <m:sub>
                            <m:r>
                              <w:rPr>
                                <w:rFonts w:ascii="Cambria Math" w:eastAsiaTheme="minorEastAsia" w:hAnsi="Cambria Math"/>
                                <w:sz w:val="18"/>
                                <w:szCs w:val="18"/>
                              </w:rPr>
                              <m:t>p</m:t>
                            </m:r>
                          </m:sub>
                        </m:sSub>
                        <m:r>
                          <w:rPr>
                            <w:rFonts w:ascii="Cambria Math" w:eastAsiaTheme="minorEastAsia" w:hAnsi="Cambria Math"/>
                            <w:sz w:val="18"/>
                            <w:szCs w:val="18"/>
                          </w:rPr>
                          <m:t>e</m:t>
                        </m:r>
                        <m:r>
                          <w:rPr>
                            <w:rFonts w:ascii="Cambria Math" w:eastAsiaTheme="minorEastAsia"/>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K</m:t>
                            </m:r>
                          </m:e>
                          <m:sub>
                            <m:r>
                              <w:rPr>
                                <w:rFonts w:ascii="Cambria Math" w:eastAsiaTheme="minorEastAsia" w:hAnsi="Cambria Math"/>
                                <w:sz w:val="18"/>
                                <w:szCs w:val="18"/>
                              </w:rPr>
                              <m:t>i</m:t>
                            </m:r>
                          </m:sub>
                        </m:sSub>
                        <m:nary>
                          <m:naryPr>
                            <m:limLoc m:val="undOvr"/>
                            <m:subHide m:val="on"/>
                            <m:supHide m:val="on"/>
                            <m:ctrlPr>
                              <w:rPr>
                                <w:rFonts w:ascii="Cambria Math" w:eastAsiaTheme="minorEastAsia" w:hAnsi="Cambria Math"/>
                                <w:i/>
                                <w:sz w:val="18"/>
                                <w:szCs w:val="18"/>
                              </w:rPr>
                            </m:ctrlPr>
                          </m:naryPr>
                          <m:sub/>
                          <m:sup/>
                          <m:e>
                            <m:r>
                              <w:rPr>
                                <w:rFonts w:ascii="Cambria Math" w:eastAsiaTheme="minorEastAsia" w:hAnsi="Cambria Math"/>
                                <w:sz w:val="18"/>
                                <w:szCs w:val="18"/>
                              </w:rPr>
                              <m:t>e</m:t>
                            </m:r>
                          </m:e>
                        </m:nary>
                        <m:r>
                          <w:rPr>
                            <w:rFonts w:ascii="Cambria Math" w:eastAsiaTheme="minorEastAsia" w:hAnsi="Cambria Math"/>
                            <w:sz w:val="18"/>
                            <w:szCs w:val="18"/>
                          </w:rPr>
                          <m:t>dt</m:t>
                        </m:r>
                        <m:r>
                          <w:rPr>
                            <w:rFonts w:ascii="Cambria Math" w:eastAsiaTheme="minorEastAsia"/>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K</m:t>
                            </m:r>
                          </m:e>
                          <m:sub>
                            <m:r>
                              <w:rPr>
                                <w:rFonts w:ascii="Cambria Math" w:eastAsiaTheme="minorEastAsia" w:hAnsi="Cambria Math"/>
                                <w:sz w:val="18"/>
                                <w:szCs w:val="18"/>
                              </w:rPr>
                              <m:t>d</m:t>
                            </m:r>
                          </m:sub>
                        </m:sSub>
                        <m:f>
                          <m:fPr>
                            <m:ctrlPr>
                              <w:rPr>
                                <w:rFonts w:ascii="Cambria Math" w:eastAsiaTheme="minorEastAsia" w:hAnsi="Cambria Math"/>
                                <w:i/>
                                <w:sz w:val="18"/>
                                <w:szCs w:val="18"/>
                              </w:rPr>
                            </m:ctrlPr>
                          </m:fPr>
                          <m:num>
                            <m:r>
                              <w:rPr>
                                <w:rFonts w:ascii="Cambria Math" w:eastAsiaTheme="minorEastAsia" w:hAnsi="Cambria Math"/>
                                <w:sz w:val="18"/>
                                <w:szCs w:val="18"/>
                              </w:rPr>
                              <m:t>de</m:t>
                            </m:r>
                          </m:num>
                          <m:den>
                            <m:r>
                              <w:rPr>
                                <w:rFonts w:ascii="Cambria Math" w:eastAsiaTheme="minorEastAsia" w:hAnsi="Cambria Math"/>
                                <w:sz w:val="18"/>
                                <w:szCs w:val="18"/>
                              </w:rPr>
                              <m:t>dt</m:t>
                            </m:r>
                          </m:den>
                        </m:f>
                      </m:e>
                    </m:d>
                    <m:r>
                      <w:rPr>
                        <w:rFonts w:ascii="Cambria Math" w:eastAsiaTheme="minorEastAsia"/>
                        <w:sz w:val="18"/>
                        <w:szCs w:val="18"/>
                      </w:rPr>
                      <m:t>+</m:t>
                    </m:r>
                    <m:acc>
                      <m:accPr>
                        <m:chr m:val="̅"/>
                        <m:ctrlPr>
                          <w:rPr>
                            <w:rFonts w:ascii="Cambria Math" w:eastAsiaTheme="minorEastAsia" w:hAnsi="Cambria Math"/>
                            <w:i/>
                            <w:sz w:val="18"/>
                            <w:szCs w:val="18"/>
                          </w:rPr>
                        </m:ctrlPr>
                      </m:accPr>
                      <m:e>
                        <m:r>
                          <w:rPr>
                            <w:rFonts w:ascii="Cambria Math" w:eastAsiaTheme="minorEastAsia" w:hAnsi="Cambria Math"/>
                            <w:sz w:val="18"/>
                            <w:szCs w:val="18"/>
                          </w:rPr>
                          <m:t>V</m:t>
                        </m:r>
                      </m:e>
                    </m:acc>
                    <m:d>
                      <m:dPr>
                        <m:ctrlPr>
                          <w:rPr>
                            <w:rFonts w:ascii="Cambria Math" w:eastAsiaTheme="minorEastAsia" w:hAnsi="Cambria Math"/>
                            <w:i/>
                            <w:sz w:val="18"/>
                            <w:szCs w:val="18"/>
                          </w:rPr>
                        </m:ctrlPr>
                      </m:dPr>
                      <m:e>
                        <m:r>
                          <w:rPr>
                            <w:rFonts w:ascii="Cambria Math" w:eastAsiaTheme="minorEastAsia" w:hAnsi="Cambria Math"/>
                            <w:sz w:val="18"/>
                            <w:szCs w:val="18"/>
                          </w:rPr>
                          <m:t>q</m:t>
                        </m:r>
                        <m:r>
                          <w:rPr>
                            <w:rFonts w:ascii="Cambria Math" w:eastAsiaTheme="minorEastAsia"/>
                            <w:sz w:val="18"/>
                            <w:szCs w:val="18"/>
                          </w:rPr>
                          <m:t>,</m:t>
                        </m:r>
                        <m:acc>
                          <m:accPr>
                            <m:chr m:val="̇"/>
                            <m:ctrlPr>
                              <w:rPr>
                                <w:rFonts w:ascii="Cambria Math" w:eastAsiaTheme="minorEastAsia" w:hAnsi="Cambria Math"/>
                                <w:i/>
                                <w:sz w:val="18"/>
                                <w:szCs w:val="18"/>
                              </w:rPr>
                            </m:ctrlPr>
                          </m:accPr>
                          <m:e>
                            <m:r>
                              <w:rPr>
                                <w:rFonts w:ascii="Cambria Math" w:eastAsiaTheme="minorEastAsia" w:hAnsi="Cambria Math"/>
                                <w:sz w:val="18"/>
                                <w:szCs w:val="18"/>
                              </w:rPr>
                              <m:t>q</m:t>
                            </m:r>
                          </m:e>
                        </m:acc>
                      </m:e>
                    </m:d>
                    <m:r>
                      <w:rPr>
                        <w:rFonts w:ascii="Cambria Math" w:eastAsiaTheme="minorEastAsia" w:hAnsi="Cambria Math"/>
                        <w:sz w:val="18"/>
                        <w:szCs w:val="18"/>
                      </w:rPr>
                      <m:t>η</m:t>
                    </m:r>
                  </m:e>
                </m:d>
              </m:oMath>
            </m:oMathPara>
          </w:p>
          <w:p w:rsidR="0015593E" w:rsidRPr="00280CAC" w:rsidRDefault="0015593E" w:rsidP="004F477F">
            <w:pPr>
              <w:jc w:val="both"/>
              <w:rPr>
                <w:color w:val="000000"/>
                <w:sz w:val="18"/>
                <w:szCs w:val="18"/>
                <w:lang w:val="da-DK"/>
              </w:rPr>
            </w:pPr>
          </w:p>
        </w:tc>
        <w:tc>
          <w:tcPr>
            <w:tcW w:w="565" w:type="dxa"/>
          </w:tcPr>
          <w:p w:rsidR="00280CAC" w:rsidRPr="00280CAC" w:rsidRDefault="00280CAC" w:rsidP="00BE27C8">
            <w:pPr>
              <w:ind w:left="-15"/>
              <w:jc w:val="right"/>
              <w:rPr>
                <w:sz w:val="18"/>
                <w:szCs w:val="18"/>
              </w:rPr>
            </w:pPr>
            <w:r w:rsidRPr="00280CAC">
              <w:rPr>
                <w:sz w:val="18"/>
                <w:szCs w:val="18"/>
              </w:rPr>
              <w:t>(</w:t>
            </w:r>
            <w:fldSimple w:instr=" SEQ equ2 \* MERGEFORMAT ">
              <w:r w:rsidRPr="00280CAC">
                <w:rPr>
                  <w:rFonts w:eastAsiaTheme="minorHAnsi"/>
                  <w:noProof/>
                  <w:sz w:val="18"/>
                  <w:szCs w:val="18"/>
                </w:rPr>
                <w:t>2</w:t>
              </w:r>
            </w:fldSimple>
            <w:r w:rsidRPr="00280CAC">
              <w:rPr>
                <w:sz w:val="18"/>
                <w:szCs w:val="18"/>
              </w:rPr>
              <w:t>)</w:t>
            </w:r>
          </w:p>
        </w:tc>
      </w:tr>
      <w:tr w:rsidR="0015593E" w:rsidRPr="00280CAC" w:rsidTr="00BE27C8">
        <w:trPr>
          <w:trHeight w:val="7"/>
        </w:trPr>
        <w:tc>
          <w:tcPr>
            <w:tcW w:w="4410" w:type="dxa"/>
          </w:tcPr>
          <w:p w:rsidR="0015593E" w:rsidRPr="00280CAC" w:rsidRDefault="00BE27C8" w:rsidP="004F477F">
            <w:pPr>
              <w:jc w:val="both"/>
              <w:rPr>
                <w:rFonts w:eastAsia="Calibri"/>
                <w:sz w:val="18"/>
                <w:szCs w:val="18"/>
              </w:rPr>
            </w:pPr>
            <w:r w:rsidRPr="00BE27C8">
              <w:rPr>
                <w:rFonts w:eastAsiaTheme="minorEastAsia"/>
              </w:rPr>
              <w:t xml:space="preserve">where </w:t>
            </w:r>
            <m:oMath>
              <m:r>
                <w:rPr>
                  <w:rFonts w:ascii="Cambria Math" w:eastAsiaTheme="minorEastAsia" w:hAnsi="Cambria Math"/>
                </w:rPr>
                <m:t>e</m:t>
              </m:r>
            </m:oMath>
            <w:r w:rsidRPr="00BE27C8">
              <w:rPr>
                <w:rFonts w:eastAsiaTheme="minorEastAsia"/>
              </w:rPr>
              <w:t xml:space="preserve"> is error velocities</w:t>
            </w:r>
            <w:r w:rsidR="00A5678F">
              <w:rPr>
                <w:rFonts w:eastAsiaTheme="minorEastAsia"/>
              </w:rPr>
              <w:t>.</w:t>
            </w:r>
          </w:p>
        </w:tc>
        <w:tc>
          <w:tcPr>
            <w:tcW w:w="565" w:type="dxa"/>
          </w:tcPr>
          <w:p w:rsidR="0015593E" w:rsidRPr="00280CAC" w:rsidRDefault="0015593E" w:rsidP="004F477F">
            <w:pPr>
              <w:jc w:val="right"/>
              <w:rPr>
                <w:sz w:val="18"/>
                <w:szCs w:val="18"/>
              </w:rPr>
            </w:pPr>
          </w:p>
        </w:tc>
      </w:tr>
    </w:tbl>
    <w:p w:rsidR="00BE27C8" w:rsidRDefault="00A5678F" w:rsidP="00BE27C8">
      <w:pPr>
        <w:tabs>
          <w:tab w:val="left" w:pos="7088"/>
        </w:tabs>
        <w:jc w:val="both"/>
        <w:rPr>
          <w:rFonts w:eastAsiaTheme="minorEastAsia"/>
          <w:iCs/>
        </w:rPr>
      </w:pPr>
      <w:r>
        <w:rPr>
          <w:rFonts w:eastAsiaTheme="minorEastAsia"/>
          <w:iCs/>
        </w:rPr>
        <w:t xml:space="preserve">           </w:t>
      </w:r>
      <w:r w:rsidR="00BE27C8" w:rsidRPr="00BE27C8">
        <w:rPr>
          <w:rFonts w:eastAsiaTheme="minorEastAsia"/>
          <w:iCs/>
        </w:rPr>
        <w:t xml:space="preserve">To compensate the disturbance in (1), the disturbance estimation,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es</m:t>
            </m:r>
          </m:sub>
        </m:sSub>
      </m:oMath>
      <w:r w:rsidR="00BE27C8" w:rsidRPr="00BE27C8">
        <w:rPr>
          <w:rFonts w:eastAsiaTheme="minorEastAsia"/>
        </w:rPr>
        <w:t>, is added to (2)</w:t>
      </w:r>
      <w:r w:rsidR="00BE27C8" w:rsidRPr="00BE27C8">
        <w:rPr>
          <w:rFonts w:eastAsiaTheme="minorEastAsia"/>
          <w:iCs/>
        </w:rPr>
        <w:t xml:space="preserve"> as follows</w:t>
      </w:r>
      <w:r w:rsidR="00BE27C8">
        <w:rPr>
          <w:rFonts w:eastAsiaTheme="minorEastAsia"/>
          <w:iCs/>
        </w:rPr>
        <w:t>:</w:t>
      </w:r>
    </w:p>
    <w:tbl>
      <w:tblPr>
        <w:tblStyle w:val="TableGrid"/>
        <w:tblW w:w="4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224"/>
        <w:gridCol w:w="540"/>
      </w:tblGrid>
      <w:tr w:rsidR="00BE27C8" w:rsidRPr="00BE27C8" w:rsidTr="00BE27C8">
        <w:trPr>
          <w:trHeight w:val="268"/>
        </w:trPr>
        <w:tc>
          <w:tcPr>
            <w:tcW w:w="4224" w:type="dxa"/>
            <w:vAlign w:val="center"/>
          </w:tcPr>
          <w:p w:rsidR="00BE27C8" w:rsidRPr="00BE27C8" w:rsidRDefault="001D3B66" w:rsidP="004F477F">
            <w:pPr>
              <w:jc w:val="both"/>
              <w:rPr>
                <w:color w:val="000000"/>
                <w:sz w:val="18"/>
                <w:szCs w:val="18"/>
                <w:lang w:val="da-DK"/>
              </w:rPr>
            </w:pPr>
            <m:oMathPara>
              <m:oMath>
                <m:sSub>
                  <m:sSubPr>
                    <m:ctrlPr>
                      <w:rPr>
                        <w:rFonts w:ascii="Cambria Math" w:eastAsiaTheme="minorEastAsia" w:hAnsi="Cambria Math"/>
                        <w:i/>
                        <w:sz w:val="18"/>
                        <w:szCs w:val="18"/>
                      </w:rPr>
                    </m:ctrlPr>
                  </m:sSubPr>
                  <m:e>
                    <m:r>
                      <w:rPr>
                        <w:rFonts w:ascii="Cambria Math" w:eastAsiaTheme="minorEastAsia" w:hAnsi="Cambria Math"/>
                        <w:sz w:val="18"/>
                        <w:szCs w:val="18"/>
                      </w:rPr>
                      <m:t>τ</m:t>
                    </m:r>
                  </m:e>
                  <m:sub>
                    <m:r>
                      <w:rPr>
                        <w:rFonts w:ascii="Cambria Math" w:eastAsiaTheme="minorEastAsia" w:hAnsi="Cambria Math"/>
                        <w:sz w:val="18"/>
                        <w:szCs w:val="18"/>
                      </w:rPr>
                      <m:t>F</m:t>
                    </m:r>
                  </m:sub>
                </m:sSub>
                <m:r>
                  <w:rPr>
                    <w:rFonts w:ascii="Cambria Math" w:eastAsiaTheme="minorEastAsia"/>
                    <w:sz w:val="18"/>
                    <w:szCs w:val="18"/>
                  </w:rPr>
                  <m:t>=</m:t>
                </m:r>
                <m:sSup>
                  <m:sSupPr>
                    <m:ctrlPr>
                      <w:rPr>
                        <w:rFonts w:ascii="Cambria Math" w:eastAsiaTheme="minorEastAsia" w:hAnsi="Cambria Math"/>
                        <w:i/>
                        <w:sz w:val="18"/>
                        <w:szCs w:val="18"/>
                      </w:rPr>
                    </m:ctrlPr>
                  </m:sSupPr>
                  <m:e>
                    <m:acc>
                      <m:accPr>
                        <m:chr m:val="̅"/>
                        <m:ctrlPr>
                          <w:rPr>
                            <w:rFonts w:ascii="Cambria Math" w:eastAsiaTheme="minorEastAsia" w:hAnsi="Cambria Math"/>
                            <w:i/>
                            <w:sz w:val="18"/>
                            <w:szCs w:val="18"/>
                          </w:rPr>
                        </m:ctrlPr>
                      </m:accPr>
                      <m:e>
                        <m:r>
                          <w:rPr>
                            <w:rFonts w:ascii="Cambria Math" w:eastAsiaTheme="minorEastAsia" w:hAnsi="Cambria Math"/>
                            <w:sz w:val="18"/>
                            <w:szCs w:val="18"/>
                          </w:rPr>
                          <m:t>B</m:t>
                        </m:r>
                      </m:e>
                    </m:acc>
                  </m:e>
                  <m:sup>
                    <m:r>
                      <w:rPr>
                        <w:rFonts w:ascii="Cambria Math" w:eastAsiaTheme="minorEastAsia" w:hAnsi="Cambria Math"/>
                        <w:sz w:val="18"/>
                        <w:szCs w:val="18"/>
                      </w:rPr>
                      <m:t>-</m:t>
                    </m:r>
                    <m:r>
                      <w:rPr>
                        <w:rFonts w:ascii="Cambria Math" w:eastAsiaTheme="minorEastAsia"/>
                        <w:sz w:val="18"/>
                        <w:szCs w:val="18"/>
                      </w:rPr>
                      <m:t>1</m:t>
                    </m:r>
                  </m:sup>
                </m:sSup>
                <m:d>
                  <m:dPr>
                    <m:ctrlPr>
                      <w:rPr>
                        <w:rFonts w:ascii="Cambria Math" w:eastAsiaTheme="minorEastAsia" w:hAnsi="Cambria Math"/>
                        <w:i/>
                        <w:sz w:val="18"/>
                        <w:szCs w:val="18"/>
                      </w:rPr>
                    </m:ctrlPr>
                  </m:dPr>
                  <m:e>
                    <m:acc>
                      <m:accPr>
                        <m:chr m:val="̅"/>
                        <m:ctrlPr>
                          <w:rPr>
                            <w:rFonts w:ascii="Cambria Math" w:eastAsiaTheme="minorEastAsia" w:hAnsi="Cambria Math"/>
                            <w:i/>
                            <w:sz w:val="18"/>
                            <w:szCs w:val="18"/>
                          </w:rPr>
                        </m:ctrlPr>
                      </m:accPr>
                      <m:e>
                        <m:r>
                          <w:rPr>
                            <w:rFonts w:ascii="Cambria Math" w:eastAsiaTheme="minorEastAsia" w:hAnsi="Cambria Math"/>
                            <w:sz w:val="18"/>
                            <w:szCs w:val="18"/>
                          </w:rPr>
                          <m:t>M</m:t>
                        </m:r>
                      </m:e>
                    </m:acc>
                    <m:d>
                      <m:dPr>
                        <m:ctrlPr>
                          <w:rPr>
                            <w:rFonts w:ascii="Cambria Math" w:eastAsiaTheme="minorEastAsia" w:hAnsi="Cambria Math"/>
                            <w:i/>
                            <w:sz w:val="18"/>
                            <w:szCs w:val="18"/>
                          </w:rPr>
                        </m:ctrlPr>
                      </m:dPr>
                      <m:e>
                        <m:r>
                          <w:rPr>
                            <w:rFonts w:ascii="Cambria Math" w:eastAsiaTheme="minorEastAsia" w:hAnsi="Cambria Math"/>
                            <w:sz w:val="18"/>
                            <w:szCs w:val="18"/>
                          </w:rPr>
                          <m:t>q</m:t>
                        </m:r>
                      </m:e>
                    </m:d>
                    <m:d>
                      <m:dPr>
                        <m:begChr m:val="["/>
                        <m:endChr m:val="]"/>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K</m:t>
                            </m:r>
                          </m:e>
                          <m:sub>
                            <m:r>
                              <w:rPr>
                                <w:rFonts w:ascii="Cambria Math" w:eastAsiaTheme="minorEastAsia" w:hAnsi="Cambria Math"/>
                                <w:sz w:val="18"/>
                                <w:szCs w:val="18"/>
                              </w:rPr>
                              <m:t>r</m:t>
                            </m:r>
                          </m:sub>
                        </m:sSub>
                        <m:acc>
                          <m:accPr>
                            <m:chr m:val="̇"/>
                            <m:ctrlPr>
                              <w:rPr>
                                <w:rFonts w:ascii="Cambria Math" w:eastAsiaTheme="minorEastAsia" w:hAnsi="Cambria Math"/>
                                <w:i/>
                                <w:sz w:val="18"/>
                                <w:szCs w:val="18"/>
                              </w:rPr>
                            </m:ctrlPr>
                          </m:accPr>
                          <m:e>
                            <m:r>
                              <w:rPr>
                                <w:rFonts w:ascii="Cambria Math" w:eastAsiaTheme="minorEastAsia" w:hAnsi="Cambria Math"/>
                                <w:sz w:val="18"/>
                                <w:szCs w:val="18"/>
                              </w:rPr>
                              <m:t>η</m:t>
                            </m:r>
                          </m:e>
                        </m:acc>
                        <m:r>
                          <w:rPr>
                            <w:rFonts w:ascii="Cambria Math" w:eastAsiaTheme="minorEastAsia"/>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K</m:t>
                            </m:r>
                          </m:e>
                          <m:sub>
                            <m:r>
                              <w:rPr>
                                <w:rFonts w:ascii="Cambria Math" w:eastAsiaTheme="minorEastAsia" w:hAnsi="Cambria Math"/>
                                <w:sz w:val="18"/>
                                <w:szCs w:val="18"/>
                              </w:rPr>
                              <m:t>p</m:t>
                            </m:r>
                          </m:sub>
                        </m:sSub>
                        <m:r>
                          <w:rPr>
                            <w:rFonts w:ascii="Cambria Math" w:eastAsiaTheme="minorEastAsia" w:hAnsi="Cambria Math"/>
                            <w:sz w:val="18"/>
                            <w:szCs w:val="18"/>
                          </w:rPr>
                          <m:t>e</m:t>
                        </m:r>
                        <m:r>
                          <w:rPr>
                            <w:rFonts w:ascii="Cambria Math" w:eastAsiaTheme="minorEastAsia"/>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K</m:t>
                            </m:r>
                          </m:e>
                          <m:sub>
                            <m:r>
                              <w:rPr>
                                <w:rFonts w:ascii="Cambria Math" w:eastAsiaTheme="minorEastAsia" w:hAnsi="Cambria Math"/>
                                <w:sz w:val="18"/>
                                <w:szCs w:val="18"/>
                              </w:rPr>
                              <m:t>i</m:t>
                            </m:r>
                          </m:sub>
                        </m:sSub>
                        <m:nary>
                          <m:naryPr>
                            <m:limLoc m:val="undOvr"/>
                            <m:subHide m:val="on"/>
                            <m:supHide m:val="on"/>
                            <m:ctrlPr>
                              <w:rPr>
                                <w:rFonts w:ascii="Cambria Math" w:eastAsiaTheme="minorEastAsia" w:hAnsi="Cambria Math"/>
                                <w:i/>
                                <w:sz w:val="18"/>
                                <w:szCs w:val="18"/>
                              </w:rPr>
                            </m:ctrlPr>
                          </m:naryPr>
                          <m:sub/>
                          <m:sup/>
                          <m:e>
                            <m:r>
                              <w:rPr>
                                <w:rFonts w:ascii="Cambria Math" w:eastAsiaTheme="minorEastAsia" w:hAnsi="Cambria Math"/>
                                <w:sz w:val="18"/>
                                <w:szCs w:val="18"/>
                              </w:rPr>
                              <m:t>e</m:t>
                            </m:r>
                          </m:e>
                        </m:nary>
                        <m:r>
                          <w:rPr>
                            <w:rFonts w:ascii="Cambria Math" w:eastAsiaTheme="minorEastAsia" w:hAnsi="Cambria Math"/>
                            <w:sz w:val="18"/>
                            <w:szCs w:val="18"/>
                          </w:rPr>
                          <m:t>dt</m:t>
                        </m:r>
                        <m:r>
                          <w:rPr>
                            <w:rFonts w:ascii="Cambria Math" w:eastAsiaTheme="minorEastAsia"/>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K</m:t>
                            </m:r>
                          </m:e>
                          <m:sub>
                            <m:r>
                              <w:rPr>
                                <w:rFonts w:ascii="Cambria Math" w:eastAsiaTheme="minorEastAsia" w:hAnsi="Cambria Math"/>
                                <w:sz w:val="18"/>
                                <w:szCs w:val="18"/>
                              </w:rPr>
                              <m:t>d</m:t>
                            </m:r>
                          </m:sub>
                        </m:sSub>
                        <m:f>
                          <m:fPr>
                            <m:ctrlPr>
                              <w:rPr>
                                <w:rFonts w:ascii="Cambria Math" w:eastAsiaTheme="minorEastAsia" w:hAnsi="Cambria Math"/>
                                <w:i/>
                                <w:sz w:val="18"/>
                                <w:szCs w:val="18"/>
                              </w:rPr>
                            </m:ctrlPr>
                          </m:fPr>
                          <m:num>
                            <m:r>
                              <w:rPr>
                                <w:rFonts w:ascii="Cambria Math" w:eastAsiaTheme="minorEastAsia" w:hAnsi="Cambria Math"/>
                                <w:sz w:val="18"/>
                                <w:szCs w:val="18"/>
                              </w:rPr>
                              <m:t>de</m:t>
                            </m:r>
                          </m:num>
                          <m:den>
                            <m:r>
                              <w:rPr>
                                <w:rFonts w:ascii="Cambria Math" w:eastAsiaTheme="minorEastAsia" w:hAnsi="Cambria Math"/>
                                <w:sz w:val="18"/>
                                <w:szCs w:val="18"/>
                              </w:rPr>
                              <m:t>dt</m:t>
                            </m:r>
                          </m:den>
                        </m:f>
                      </m:e>
                    </m:d>
                    <m:r>
                      <w:rPr>
                        <w:rFonts w:ascii="Cambria Math" w:eastAsiaTheme="minorEastAsia"/>
                        <w:sz w:val="18"/>
                        <w:szCs w:val="18"/>
                      </w:rPr>
                      <m:t>+</m:t>
                    </m:r>
                    <m:acc>
                      <m:accPr>
                        <m:chr m:val="̅"/>
                        <m:ctrlPr>
                          <w:rPr>
                            <w:rFonts w:ascii="Cambria Math" w:eastAsiaTheme="minorEastAsia" w:hAnsi="Cambria Math"/>
                            <w:i/>
                            <w:sz w:val="18"/>
                            <w:szCs w:val="18"/>
                          </w:rPr>
                        </m:ctrlPr>
                      </m:accPr>
                      <m:e>
                        <m:r>
                          <w:rPr>
                            <w:rFonts w:ascii="Cambria Math" w:eastAsiaTheme="minorEastAsia" w:hAnsi="Cambria Math"/>
                            <w:sz w:val="18"/>
                            <w:szCs w:val="18"/>
                          </w:rPr>
                          <m:t>V</m:t>
                        </m:r>
                      </m:e>
                    </m:acc>
                    <m:d>
                      <m:dPr>
                        <m:ctrlPr>
                          <w:rPr>
                            <w:rFonts w:ascii="Cambria Math" w:eastAsiaTheme="minorEastAsia" w:hAnsi="Cambria Math"/>
                            <w:i/>
                            <w:sz w:val="18"/>
                            <w:szCs w:val="18"/>
                          </w:rPr>
                        </m:ctrlPr>
                      </m:dPr>
                      <m:e>
                        <m:r>
                          <w:rPr>
                            <w:rFonts w:ascii="Cambria Math" w:eastAsiaTheme="minorEastAsia" w:hAnsi="Cambria Math"/>
                            <w:sz w:val="18"/>
                            <w:szCs w:val="18"/>
                          </w:rPr>
                          <m:t>q</m:t>
                        </m:r>
                        <m:r>
                          <w:rPr>
                            <w:rFonts w:ascii="Cambria Math" w:eastAsiaTheme="minorEastAsia"/>
                            <w:sz w:val="18"/>
                            <w:szCs w:val="18"/>
                          </w:rPr>
                          <m:t>,</m:t>
                        </m:r>
                        <m:acc>
                          <m:accPr>
                            <m:chr m:val="̇"/>
                            <m:ctrlPr>
                              <w:rPr>
                                <w:rFonts w:ascii="Cambria Math" w:eastAsiaTheme="minorEastAsia" w:hAnsi="Cambria Math"/>
                                <w:i/>
                                <w:sz w:val="18"/>
                                <w:szCs w:val="18"/>
                              </w:rPr>
                            </m:ctrlPr>
                          </m:accPr>
                          <m:e>
                            <m:r>
                              <w:rPr>
                                <w:rFonts w:ascii="Cambria Math" w:eastAsiaTheme="minorEastAsia" w:hAnsi="Cambria Math"/>
                                <w:sz w:val="18"/>
                                <w:szCs w:val="18"/>
                              </w:rPr>
                              <m:t>q</m:t>
                            </m:r>
                          </m:e>
                        </m:acc>
                      </m:e>
                    </m:d>
                    <m:r>
                      <w:rPr>
                        <w:rFonts w:ascii="Cambria Math" w:eastAsiaTheme="minorEastAsia" w:hAnsi="Cambria Math"/>
                        <w:sz w:val="18"/>
                        <w:szCs w:val="18"/>
                      </w:rPr>
                      <m:t>η-</m:t>
                    </m:r>
                    <m:sSub>
                      <m:sSubPr>
                        <m:ctrlPr>
                          <w:rPr>
                            <w:rFonts w:ascii="Cambria Math" w:eastAsiaTheme="minorEastAsia" w:hAnsi="Cambria Math"/>
                            <w:i/>
                            <w:sz w:val="18"/>
                            <w:szCs w:val="18"/>
                          </w:rPr>
                        </m:ctrlPr>
                      </m:sSubPr>
                      <m:e>
                        <m:r>
                          <w:rPr>
                            <w:rFonts w:ascii="Cambria Math" w:eastAsiaTheme="minorEastAsia" w:hAnsi="Cambria Math"/>
                            <w:sz w:val="18"/>
                            <w:szCs w:val="18"/>
                          </w:rPr>
                          <m:t>τ</m:t>
                        </m:r>
                      </m:e>
                      <m:sub>
                        <m:r>
                          <w:rPr>
                            <w:rFonts w:ascii="Cambria Math" w:eastAsiaTheme="minorEastAsia" w:hAnsi="Cambria Math"/>
                            <w:sz w:val="18"/>
                            <w:szCs w:val="18"/>
                          </w:rPr>
                          <m:t>es</m:t>
                        </m:r>
                      </m:sub>
                    </m:sSub>
                  </m:e>
                </m:d>
              </m:oMath>
            </m:oMathPara>
          </w:p>
        </w:tc>
        <w:tc>
          <w:tcPr>
            <w:tcW w:w="540" w:type="dxa"/>
            <w:vAlign w:val="center"/>
          </w:tcPr>
          <w:p w:rsidR="00BE27C8" w:rsidRPr="00BE27C8" w:rsidRDefault="00BE27C8" w:rsidP="004F477F">
            <w:pPr>
              <w:jc w:val="right"/>
              <w:rPr>
                <w:sz w:val="18"/>
                <w:szCs w:val="18"/>
              </w:rPr>
            </w:pPr>
            <w:r w:rsidRPr="00BE27C8">
              <w:rPr>
                <w:sz w:val="18"/>
                <w:szCs w:val="18"/>
              </w:rPr>
              <w:t>(</w:t>
            </w:r>
            <w:fldSimple w:instr=" SEQ equ2 \* MERGEFORMAT ">
              <w:r w:rsidRPr="00BE27C8">
                <w:rPr>
                  <w:rFonts w:eastAsiaTheme="minorHAnsi"/>
                  <w:noProof/>
                  <w:sz w:val="18"/>
                  <w:szCs w:val="18"/>
                </w:rPr>
                <w:t>3</w:t>
              </w:r>
            </w:fldSimple>
            <w:r w:rsidRPr="00BE27C8">
              <w:rPr>
                <w:sz w:val="18"/>
                <w:szCs w:val="18"/>
              </w:rPr>
              <w:t>)</w:t>
            </w:r>
          </w:p>
        </w:tc>
      </w:tr>
    </w:tbl>
    <w:p w:rsidR="00FB19AB" w:rsidRPr="00086648" w:rsidRDefault="00FB19AB" w:rsidP="00FB19AB">
      <w:pPr>
        <w:tabs>
          <w:tab w:val="left" w:pos="7088"/>
        </w:tabs>
        <w:jc w:val="both"/>
        <w:rPr>
          <w:rFonts w:eastAsiaTheme="minorEastAsia"/>
          <w:iCs/>
        </w:rPr>
      </w:pPr>
      <w:r w:rsidRPr="00086648">
        <w:rPr>
          <w:rFonts w:eastAsiaTheme="minorEastAsia"/>
          <w:iCs/>
        </w:rPr>
        <w:t>with</w:t>
      </w:r>
    </w:p>
    <w:p w:rsidR="00BE27C8" w:rsidRDefault="00BE27C8" w:rsidP="00BE27C8">
      <w:pPr>
        <w:tabs>
          <w:tab w:val="left" w:pos="7088"/>
        </w:tabs>
        <w:jc w:val="both"/>
      </w:pPr>
    </w:p>
    <w:tbl>
      <w:tblPr>
        <w:tblStyle w:val="TableGrid"/>
        <w:tblW w:w="4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251"/>
        <w:gridCol w:w="544"/>
      </w:tblGrid>
      <w:tr w:rsidR="00FB19AB" w:rsidRPr="00E16D4F" w:rsidTr="000237F9">
        <w:trPr>
          <w:trHeight w:val="330"/>
        </w:trPr>
        <w:tc>
          <w:tcPr>
            <w:tcW w:w="4251" w:type="dxa"/>
            <w:vAlign w:val="center"/>
          </w:tcPr>
          <w:p w:rsidR="00FB19AB" w:rsidRPr="00E16D4F" w:rsidRDefault="001D3B66" w:rsidP="004F477F">
            <w:pPr>
              <w:jc w:val="both"/>
              <w:rPr>
                <w:sz w:val="18"/>
                <w:szCs w:val="18"/>
              </w:rPr>
            </w:pPr>
            <m:oMathPara>
              <m:oMath>
                <w:bookmarkStart w:id="1" w:name="_Hlk75848975"/>
                <m:sSub>
                  <m:sSubPr>
                    <m:ctrlPr>
                      <w:rPr>
                        <w:rFonts w:ascii="Cambria Math" w:eastAsiaTheme="minorEastAsia" w:hAnsi="Cambria Math"/>
                        <w:i/>
                        <w:sz w:val="18"/>
                        <w:szCs w:val="18"/>
                      </w:rPr>
                    </m:ctrlPr>
                  </m:sSubPr>
                  <m:e>
                    <m:r>
                      <w:rPr>
                        <w:rFonts w:ascii="Cambria Math" w:eastAsiaTheme="minorEastAsia" w:hAnsi="Cambria Math"/>
                        <w:sz w:val="18"/>
                        <w:szCs w:val="18"/>
                      </w:rPr>
                      <m:t>τ</m:t>
                    </m:r>
                  </m:e>
                  <m:sub>
                    <m:r>
                      <w:rPr>
                        <w:rFonts w:ascii="Cambria Math" w:eastAsiaTheme="minorEastAsia" w:hAnsi="Cambria Math"/>
                        <w:sz w:val="18"/>
                        <w:szCs w:val="18"/>
                      </w:rPr>
                      <m:t>es</m:t>
                    </m:r>
                  </m:sub>
                </m:sSub>
                <m:r>
                  <w:rPr>
                    <w:rFonts w:ascii="Cambria Math" w:eastAsiaTheme="minorEastAsia"/>
                    <w:sz w:val="18"/>
                    <w:szCs w:val="18"/>
                  </w:rPr>
                  <m:t>=</m:t>
                </m:r>
                <m:r>
                  <w:rPr>
                    <w:rFonts w:ascii="Cambria Math" w:eastAsiaTheme="minorEastAsia" w:hAnsi="Cambria Math"/>
                    <w:sz w:val="18"/>
                    <w:szCs w:val="18"/>
                  </w:rPr>
                  <m:t>α</m:t>
                </m:r>
                <m:r>
                  <w:rPr>
                    <w:rFonts w:ascii="Cambria Math" w:eastAsiaTheme="minorEastAsia"/>
                    <w:sz w:val="18"/>
                    <w:szCs w:val="18"/>
                  </w:rPr>
                  <m:t>+</m:t>
                </m:r>
                <m:r>
                  <w:rPr>
                    <w:rFonts w:ascii="Cambria Math" w:eastAsiaTheme="minorEastAsia" w:hAnsi="Cambria Math"/>
                    <w:sz w:val="18"/>
                    <w:szCs w:val="18"/>
                  </w:rPr>
                  <m:t>β</m:t>
                </m:r>
              </m:oMath>
            </m:oMathPara>
          </w:p>
          <w:p w:rsidR="00FB19AB" w:rsidRPr="00E16D4F" w:rsidRDefault="001D3B66" w:rsidP="004F477F">
            <w:pPr>
              <w:jc w:val="both"/>
              <w:rPr>
                <w:sz w:val="18"/>
                <w:szCs w:val="18"/>
              </w:rPr>
            </w:pPr>
            <m:oMathPara>
              <m:oMath>
                <m:acc>
                  <m:accPr>
                    <m:chr m:val="̇"/>
                    <m:ctrlPr>
                      <w:rPr>
                        <w:rFonts w:ascii="Cambria Math" w:eastAsiaTheme="minorEastAsia" w:hAnsi="Cambria Math"/>
                        <w:i/>
                        <w:sz w:val="18"/>
                        <w:szCs w:val="18"/>
                      </w:rPr>
                    </m:ctrlPr>
                  </m:accPr>
                  <m:e>
                    <m:r>
                      <w:rPr>
                        <w:rFonts w:ascii="Cambria Math" w:eastAsiaTheme="minorEastAsia" w:hAnsi="Cambria Math"/>
                        <w:sz w:val="18"/>
                        <w:szCs w:val="18"/>
                      </w:rPr>
                      <m:t>α</m:t>
                    </m:r>
                  </m:e>
                </m:acc>
                <m:r>
                  <w:rPr>
                    <w:rFonts w:ascii="Cambria Math" w:eastAsiaTheme="minorEastAsia"/>
                    <w:sz w:val="18"/>
                    <w:szCs w:val="18"/>
                  </w:rPr>
                  <m:t>=</m:t>
                </m:r>
                <m:r>
                  <w:rPr>
                    <w:rFonts w:ascii="Cambria Math" w:eastAsiaTheme="minorEastAsia" w:hAnsi="Cambria Math"/>
                    <w:sz w:val="18"/>
                    <w:szCs w:val="18"/>
                  </w:rPr>
                  <m:t>L</m:t>
                </m:r>
                <m:d>
                  <m:dPr>
                    <m:ctrlPr>
                      <w:rPr>
                        <w:rFonts w:ascii="Cambria Math" w:eastAsiaTheme="minorEastAsia" w:hAnsi="Cambria Math"/>
                        <w:i/>
                        <w:sz w:val="18"/>
                        <w:szCs w:val="18"/>
                      </w:rPr>
                    </m:ctrlPr>
                  </m:dPr>
                  <m:e>
                    <m:acc>
                      <m:accPr>
                        <m:chr m:val="̅"/>
                        <m:ctrlPr>
                          <w:rPr>
                            <w:rFonts w:ascii="Cambria Math" w:eastAsiaTheme="minorEastAsia" w:hAnsi="Cambria Math"/>
                            <w:i/>
                            <w:sz w:val="18"/>
                            <w:szCs w:val="18"/>
                          </w:rPr>
                        </m:ctrlPr>
                      </m:accPr>
                      <m:e>
                        <m:r>
                          <w:rPr>
                            <w:rFonts w:ascii="Cambria Math" w:eastAsiaTheme="minorEastAsia" w:hAnsi="Cambria Math"/>
                            <w:sz w:val="18"/>
                            <w:szCs w:val="18"/>
                          </w:rPr>
                          <m:t>V</m:t>
                        </m:r>
                      </m:e>
                    </m:acc>
                    <m:d>
                      <m:dPr>
                        <m:ctrlPr>
                          <w:rPr>
                            <w:rFonts w:ascii="Cambria Math" w:eastAsiaTheme="minorEastAsia" w:hAnsi="Cambria Math"/>
                            <w:i/>
                            <w:sz w:val="18"/>
                            <w:szCs w:val="18"/>
                          </w:rPr>
                        </m:ctrlPr>
                      </m:dPr>
                      <m:e>
                        <m:r>
                          <w:rPr>
                            <w:rFonts w:ascii="Cambria Math" w:eastAsiaTheme="minorEastAsia" w:hAnsi="Cambria Math"/>
                            <w:sz w:val="18"/>
                            <w:szCs w:val="18"/>
                          </w:rPr>
                          <m:t>q</m:t>
                        </m:r>
                        <m:r>
                          <w:rPr>
                            <w:rFonts w:ascii="Cambria Math" w:eastAsiaTheme="minorEastAsia"/>
                            <w:sz w:val="18"/>
                            <w:szCs w:val="18"/>
                          </w:rPr>
                          <m:t>,</m:t>
                        </m:r>
                        <m:acc>
                          <m:accPr>
                            <m:chr m:val="̇"/>
                            <m:ctrlPr>
                              <w:rPr>
                                <w:rFonts w:ascii="Cambria Math" w:eastAsiaTheme="minorEastAsia" w:hAnsi="Cambria Math"/>
                                <w:i/>
                                <w:sz w:val="18"/>
                                <w:szCs w:val="18"/>
                              </w:rPr>
                            </m:ctrlPr>
                          </m:accPr>
                          <m:e>
                            <m:r>
                              <w:rPr>
                                <w:rFonts w:ascii="Cambria Math" w:eastAsiaTheme="minorEastAsia" w:hAnsi="Cambria Math"/>
                                <w:sz w:val="18"/>
                                <w:szCs w:val="18"/>
                              </w:rPr>
                              <m:t>q</m:t>
                            </m:r>
                          </m:e>
                        </m:acc>
                      </m:e>
                    </m:d>
                    <m:r>
                      <w:rPr>
                        <w:rFonts w:ascii="Cambria Math" w:eastAsiaTheme="minorEastAsia" w:hAnsi="Cambria Math"/>
                        <w:sz w:val="18"/>
                        <w:szCs w:val="18"/>
                      </w:rPr>
                      <m:t>η-</m:t>
                    </m:r>
                    <m:acc>
                      <m:accPr>
                        <m:chr m:val="̅"/>
                        <m:ctrlPr>
                          <w:rPr>
                            <w:rFonts w:ascii="Cambria Math" w:eastAsiaTheme="minorEastAsia" w:hAnsi="Cambria Math"/>
                            <w:i/>
                            <w:sz w:val="18"/>
                            <w:szCs w:val="18"/>
                          </w:rPr>
                        </m:ctrlPr>
                      </m:accPr>
                      <m:e>
                        <m:r>
                          <w:rPr>
                            <w:rFonts w:ascii="Cambria Math" w:eastAsiaTheme="minorEastAsia" w:hAnsi="Cambria Math"/>
                            <w:sz w:val="18"/>
                            <w:szCs w:val="18"/>
                          </w:rPr>
                          <m:t>B</m:t>
                        </m:r>
                      </m:e>
                    </m:acc>
                    <m:d>
                      <m:dPr>
                        <m:ctrlPr>
                          <w:rPr>
                            <w:rFonts w:ascii="Cambria Math" w:eastAsiaTheme="minorEastAsia" w:hAnsi="Cambria Math"/>
                            <w:i/>
                            <w:sz w:val="18"/>
                            <w:szCs w:val="18"/>
                          </w:rPr>
                        </m:ctrlPr>
                      </m:dPr>
                      <m:e>
                        <m:r>
                          <w:rPr>
                            <w:rFonts w:ascii="Cambria Math" w:eastAsiaTheme="minorEastAsia" w:hAnsi="Cambria Math"/>
                            <w:sz w:val="18"/>
                            <w:szCs w:val="18"/>
                          </w:rPr>
                          <m:t>q</m:t>
                        </m:r>
                      </m:e>
                    </m:d>
                    <m:r>
                      <w:rPr>
                        <w:rFonts w:ascii="Cambria Math" w:eastAsiaTheme="minorEastAsia" w:hAnsi="Cambria Math"/>
                        <w:sz w:val="18"/>
                        <w:szCs w:val="18"/>
                      </w:rPr>
                      <m:t>τ-</m:t>
                    </m:r>
                    <m:sSub>
                      <m:sSubPr>
                        <m:ctrlPr>
                          <w:rPr>
                            <w:rFonts w:ascii="Cambria Math" w:eastAsiaTheme="minorEastAsia" w:hAnsi="Cambria Math"/>
                            <w:i/>
                            <w:sz w:val="18"/>
                            <w:szCs w:val="18"/>
                          </w:rPr>
                        </m:ctrlPr>
                      </m:sSubPr>
                      <m:e>
                        <m:acc>
                          <m:accPr>
                            <m:chr m:val="̅"/>
                            <m:ctrlPr>
                              <w:rPr>
                                <w:rFonts w:ascii="Cambria Math" w:eastAsiaTheme="minorEastAsia" w:hAnsi="Cambria Math"/>
                                <w:i/>
                                <w:sz w:val="18"/>
                                <w:szCs w:val="18"/>
                              </w:rPr>
                            </m:ctrlPr>
                          </m:accPr>
                          <m:e>
                            <m:r>
                              <w:rPr>
                                <w:rFonts w:ascii="Cambria Math" w:eastAsiaTheme="minorEastAsia" w:hAnsi="Cambria Math"/>
                                <w:sz w:val="18"/>
                                <w:szCs w:val="18"/>
                              </w:rPr>
                              <m:t>τ</m:t>
                            </m:r>
                          </m:e>
                        </m:acc>
                      </m:e>
                      <m:sub>
                        <m:r>
                          <w:rPr>
                            <w:rFonts w:ascii="Cambria Math" w:eastAsiaTheme="minorEastAsia" w:hAnsi="Cambria Math"/>
                            <w:sz w:val="18"/>
                            <w:szCs w:val="18"/>
                          </w:rPr>
                          <m:t>d</m:t>
                        </m:r>
                      </m:sub>
                    </m:sSub>
                  </m:e>
                </m:d>
              </m:oMath>
            </m:oMathPara>
          </w:p>
          <w:p w:rsidR="00FB19AB" w:rsidRPr="00E16D4F" w:rsidRDefault="00FB19AB" w:rsidP="004F477F">
            <w:pPr>
              <w:jc w:val="both"/>
              <w:rPr>
                <w:sz w:val="18"/>
                <w:szCs w:val="18"/>
              </w:rPr>
            </w:pPr>
            <m:oMathPara>
              <m:oMath>
                <m:r>
                  <w:rPr>
                    <w:rFonts w:ascii="Cambria Math" w:hAnsi="Cambria Math"/>
                    <w:sz w:val="18"/>
                    <w:szCs w:val="18"/>
                  </w:rPr>
                  <w:lastRenderedPageBreak/>
                  <m:t>β</m:t>
                </m:r>
                <m:r>
                  <w:rPr>
                    <w:rFonts w:ascii="Cambria Math"/>
                    <w:sz w:val="18"/>
                    <w:szCs w:val="18"/>
                  </w:rPr>
                  <m:t>=</m:t>
                </m:r>
                <m:r>
                  <w:rPr>
                    <w:rFonts w:ascii="Cambria Math" w:hAnsi="Cambria Math"/>
                    <w:sz w:val="18"/>
                    <w:szCs w:val="18"/>
                  </w:rPr>
                  <m:t>C*η</m:t>
                </m:r>
              </m:oMath>
            </m:oMathPara>
          </w:p>
          <w:p w:rsidR="00FB19AB" w:rsidRPr="00E16D4F" w:rsidRDefault="00FB19AB" w:rsidP="004F477F">
            <w:pPr>
              <w:tabs>
                <w:tab w:val="left" w:pos="7088"/>
              </w:tabs>
              <w:jc w:val="both"/>
              <w:rPr>
                <w:rFonts w:eastAsiaTheme="minorEastAsia"/>
                <w:sz w:val="18"/>
                <w:szCs w:val="18"/>
              </w:rPr>
            </w:pPr>
            <m:oMathPara>
              <m:oMath>
                <m:r>
                  <w:rPr>
                    <w:rFonts w:ascii="Cambria Math" w:eastAsiaTheme="minorEastAsia" w:hAnsi="Cambria Math"/>
                    <w:sz w:val="18"/>
                    <w:szCs w:val="18"/>
                  </w:rPr>
                  <m:t>L</m:t>
                </m:r>
                <m:d>
                  <m:dPr>
                    <m:ctrlPr>
                      <w:rPr>
                        <w:rFonts w:ascii="Cambria Math" w:eastAsiaTheme="minorEastAsia" w:hAnsi="Cambria Math"/>
                        <w:i/>
                        <w:sz w:val="18"/>
                        <w:szCs w:val="18"/>
                      </w:rPr>
                    </m:ctrlPr>
                  </m:dPr>
                  <m:e>
                    <m:r>
                      <w:rPr>
                        <w:rFonts w:ascii="Cambria Math" w:eastAsiaTheme="minorEastAsia" w:hAnsi="Cambria Math"/>
                        <w:sz w:val="18"/>
                        <w:szCs w:val="18"/>
                      </w:rPr>
                      <m:t>q</m:t>
                    </m:r>
                  </m:e>
                </m:d>
                <m:r>
                  <w:rPr>
                    <w:rFonts w:ascii="Cambria Math" w:eastAsiaTheme="minorEastAsia" w:hAnsi="Cambria Math"/>
                    <w:sz w:val="18"/>
                    <w:szCs w:val="18"/>
                  </w:rPr>
                  <m:t>=C</m:t>
                </m:r>
                <m:acc>
                  <m:accPr>
                    <m:chr m:val="̅"/>
                    <m:ctrlPr>
                      <w:rPr>
                        <w:rFonts w:ascii="Cambria Math" w:eastAsiaTheme="minorEastAsia" w:hAnsi="Cambria Math"/>
                        <w:i/>
                        <w:sz w:val="18"/>
                        <w:szCs w:val="18"/>
                      </w:rPr>
                    </m:ctrlPr>
                  </m:accPr>
                  <m:e>
                    <m:r>
                      <w:rPr>
                        <w:rFonts w:ascii="Cambria Math" w:eastAsiaTheme="minorEastAsia" w:hAnsi="Cambria Math"/>
                        <w:sz w:val="18"/>
                        <w:szCs w:val="18"/>
                      </w:rPr>
                      <m:t>M</m:t>
                    </m:r>
                  </m:e>
                </m:acc>
                <m:sSup>
                  <m:sSupPr>
                    <m:ctrlPr>
                      <w:rPr>
                        <w:rFonts w:ascii="Cambria Math" w:eastAsiaTheme="minorEastAsia" w:hAnsi="Cambria Math"/>
                        <w:i/>
                        <w:sz w:val="18"/>
                        <w:szCs w:val="18"/>
                      </w:rPr>
                    </m:ctrlPr>
                  </m:sSupPr>
                  <m:e>
                    <m:d>
                      <m:dPr>
                        <m:ctrlPr>
                          <w:rPr>
                            <w:rFonts w:ascii="Cambria Math" w:eastAsiaTheme="minorEastAsia" w:hAnsi="Cambria Math"/>
                            <w:i/>
                            <w:sz w:val="18"/>
                            <w:szCs w:val="18"/>
                          </w:rPr>
                        </m:ctrlPr>
                      </m:dPr>
                      <m:e>
                        <m:r>
                          <w:rPr>
                            <w:rFonts w:ascii="Cambria Math" w:eastAsiaTheme="minorEastAsia" w:hAnsi="Cambria Math"/>
                            <w:sz w:val="18"/>
                            <w:szCs w:val="18"/>
                          </w:rPr>
                          <m:t>q</m:t>
                        </m:r>
                      </m:e>
                    </m:d>
                  </m:e>
                  <m:sup>
                    <m:r>
                      <w:rPr>
                        <w:rFonts w:ascii="Cambria Math" w:eastAsiaTheme="minorEastAsia" w:hAnsi="Cambria Math"/>
                        <w:sz w:val="18"/>
                        <w:szCs w:val="18"/>
                      </w:rPr>
                      <m:t>-1</m:t>
                    </m:r>
                  </m:sup>
                </m:sSup>
              </m:oMath>
            </m:oMathPara>
          </w:p>
        </w:tc>
        <w:tc>
          <w:tcPr>
            <w:tcW w:w="544" w:type="dxa"/>
            <w:vAlign w:val="center"/>
          </w:tcPr>
          <w:p w:rsidR="00FB19AB" w:rsidRPr="00E16D4F" w:rsidRDefault="00FB19AB" w:rsidP="004F477F">
            <w:pPr>
              <w:jc w:val="right"/>
              <w:rPr>
                <w:sz w:val="18"/>
                <w:szCs w:val="18"/>
              </w:rPr>
            </w:pPr>
            <w:r w:rsidRPr="00E16D4F">
              <w:rPr>
                <w:sz w:val="18"/>
                <w:szCs w:val="18"/>
              </w:rPr>
              <w:t>(</w:t>
            </w:r>
            <w:fldSimple w:instr=" SEQ equ2 \* MERGEFORMAT ">
              <w:r w:rsidRPr="00E16D4F">
                <w:rPr>
                  <w:rFonts w:eastAsiaTheme="minorHAnsi"/>
                  <w:noProof/>
                  <w:sz w:val="18"/>
                  <w:szCs w:val="18"/>
                </w:rPr>
                <w:t>4</w:t>
              </w:r>
            </w:fldSimple>
            <w:r w:rsidRPr="00E16D4F">
              <w:rPr>
                <w:sz w:val="18"/>
                <w:szCs w:val="18"/>
              </w:rPr>
              <w:t>)</w:t>
            </w:r>
          </w:p>
        </w:tc>
      </w:tr>
    </w:tbl>
    <w:bookmarkEnd w:id="1"/>
    <w:p w:rsidR="00FB19AB" w:rsidRPr="00E16D4F" w:rsidRDefault="00FB19AB" w:rsidP="00FB19AB">
      <w:pPr>
        <w:tabs>
          <w:tab w:val="left" w:pos="7088"/>
        </w:tabs>
        <w:spacing w:before="240"/>
        <w:jc w:val="both"/>
        <w:rPr>
          <w:rFonts w:eastAsiaTheme="minorEastAsia"/>
        </w:rPr>
      </w:pPr>
      <w:r w:rsidRPr="00E16D4F">
        <w:rPr>
          <w:rFonts w:eastAsiaTheme="minorEastAsia"/>
        </w:rPr>
        <w:t xml:space="preserve">is the observer gain. where </w:t>
      </w:r>
      <m:oMath>
        <m:r>
          <w:rPr>
            <w:rFonts w:ascii="Cambria Math" w:eastAsiaTheme="minorEastAsia" w:hAnsi="Cambria Math"/>
          </w:rPr>
          <m:t>L</m:t>
        </m:r>
        <m:d>
          <m:dPr>
            <m:ctrlPr>
              <w:rPr>
                <w:rFonts w:ascii="Cambria Math" w:eastAsiaTheme="minorEastAsia" w:hAnsi="Cambria Math"/>
                <w:i/>
              </w:rPr>
            </m:ctrlPr>
          </m:dPr>
          <m:e>
            <m:r>
              <w:rPr>
                <w:rFonts w:ascii="Cambria Math" w:eastAsiaTheme="minorEastAsia" w:hAnsi="Cambria Math"/>
              </w:rPr>
              <m:t>q</m:t>
            </m:r>
          </m:e>
        </m:d>
      </m:oMath>
    </w:p>
    <w:p w:rsidR="00FB19AB" w:rsidRPr="00E16D4F" w:rsidRDefault="00FB19AB" w:rsidP="00FB19AB">
      <w:pPr>
        <w:pStyle w:val="Heading2"/>
      </w:pPr>
      <w:r w:rsidRPr="00E16D4F">
        <w:t>Formation control and Robot Virtual Kinematic Controller Design</w:t>
      </w:r>
    </w:p>
    <w:p w:rsidR="00FB19AB" w:rsidRDefault="00FB19AB" w:rsidP="00E16D4F">
      <w:pPr>
        <w:ind w:firstLine="270"/>
        <w:jc w:val="both"/>
        <w:rPr>
          <w:szCs w:val="24"/>
        </w:rPr>
      </w:pPr>
      <w:r w:rsidRPr="00E16D4F">
        <w:t xml:space="preserve">Kinematic controller </w:t>
      </w:r>
      <w:r w:rsidR="005E36A5">
        <w:t>are</w:t>
      </w:r>
      <w:r w:rsidRPr="00E16D4F">
        <w:t xml:space="preserve"> design based on SBC approach for formation control between </w:t>
      </w:r>
      <w:r w:rsidRPr="001A0229">
        <w:rPr>
          <w:iCs/>
        </w:rPr>
        <w:t>RL-RV</w:t>
      </w:r>
      <w:r w:rsidRPr="00E16D4F">
        <w:t xml:space="preserve"> and IOL for each robot in formation.</w:t>
      </w:r>
      <w:r w:rsidR="00E16D4F">
        <w:t xml:space="preserve"> </w:t>
      </w:r>
      <w:r w:rsidR="00451352">
        <w:t>T</w:t>
      </w:r>
      <w:r w:rsidR="00E16D4F" w:rsidRPr="0091737D">
        <w:rPr>
          <w:szCs w:val="24"/>
        </w:rPr>
        <w:t xml:space="preserve">he SBC approach which is an </w:t>
      </w:r>
      <m:oMath>
        <m:r>
          <w:rPr>
            <w:rFonts w:ascii="Cambria Math" w:hAnsi="Cambria Math"/>
            <w:szCs w:val="24"/>
          </w:rPr>
          <m:t>l-φ</m:t>
        </m:r>
      </m:oMath>
      <w:r w:rsidR="00E16D4F" w:rsidRPr="0091737D">
        <w:rPr>
          <w:szCs w:val="24"/>
        </w:rPr>
        <w:t xml:space="preserve"> control will be used as a method to adjust each </w:t>
      </w:r>
      <w:r w:rsidR="005E36A5">
        <w:rPr>
          <w:szCs w:val="24"/>
        </w:rPr>
        <w:t>virtual robot (</w:t>
      </w:r>
      <w:r w:rsidR="00E16D4F" w:rsidRPr="005E36A5">
        <w:rPr>
          <w:iCs/>
          <w:szCs w:val="24"/>
        </w:rPr>
        <w:t>RV</w:t>
      </w:r>
      <w:r w:rsidR="005E36A5">
        <w:rPr>
          <w:iCs/>
          <w:szCs w:val="24"/>
        </w:rPr>
        <w:t>)</w:t>
      </w:r>
      <w:r w:rsidR="00E16D4F" w:rsidRPr="005E36A5">
        <w:rPr>
          <w:szCs w:val="24"/>
        </w:rPr>
        <w:t xml:space="preserve"> </w:t>
      </w:r>
      <w:r w:rsidR="00E16D4F" w:rsidRPr="0091737D">
        <w:rPr>
          <w:szCs w:val="24"/>
        </w:rPr>
        <w:t>to the</w:t>
      </w:r>
      <w:r w:rsidR="005E36A5">
        <w:rPr>
          <w:szCs w:val="24"/>
        </w:rPr>
        <w:t xml:space="preserve"> follower robot</w:t>
      </w:r>
      <w:r w:rsidR="00E16D4F" w:rsidRPr="0091737D">
        <w:rPr>
          <w:szCs w:val="24"/>
        </w:rPr>
        <w:t xml:space="preserve"> </w:t>
      </w:r>
      <w:r w:rsidR="005E36A5">
        <w:rPr>
          <w:szCs w:val="24"/>
        </w:rPr>
        <w:t>(</w:t>
      </w:r>
      <w:r w:rsidR="00E16D4F" w:rsidRPr="005E36A5">
        <w:rPr>
          <w:iCs/>
          <w:szCs w:val="24"/>
        </w:rPr>
        <w:t>RL</w:t>
      </w:r>
      <w:r w:rsidR="005E36A5">
        <w:rPr>
          <w:iCs/>
          <w:szCs w:val="24"/>
        </w:rPr>
        <w:t>)</w:t>
      </w:r>
      <w:r w:rsidR="00E16D4F" w:rsidRPr="0091737D">
        <w:rPr>
          <w:szCs w:val="24"/>
        </w:rPr>
        <w:t xml:space="preserve"> as shown in </w:t>
      </w:r>
      <w:r w:rsidR="00E16D4F" w:rsidRPr="00054C8E">
        <w:rPr>
          <w:szCs w:val="24"/>
        </w:rPr>
        <w:t>Fig</w:t>
      </w:r>
      <w:r w:rsidR="00F605FB">
        <w:rPr>
          <w:szCs w:val="24"/>
        </w:rPr>
        <w:t>.</w:t>
      </w:r>
      <w:r w:rsidR="00E16D4F" w:rsidRPr="0091737D">
        <w:rPr>
          <w:szCs w:val="24"/>
        </w:rPr>
        <w:t xml:space="preserve"> 4</w:t>
      </w:r>
    </w:p>
    <w:p w:rsidR="00451352" w:rsidRDefault="00451352" w:rsidP="00E16D4F">
      <w:pPr>
        <w:ind w:firstLine="270"/>
        <w:jc w:val="both"/>
      </w:pPr>
      <w:r w:rsidRPr="00451352">
        <w:rPr>
          <w:noProof/>
          <w:szCs w:val="24"/>
        </w:rPr>
        <w:drawing>
          <wp:inline distT="0" distB="0" distL="0" distR="0">
            <wp:extent cx="2976245" cy="1334942"/>
            <wp:effectExtent l="0" t="0" r="0" b="0"/>
            <wp:docPr id="23"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2976245" cy="1334942"/>
                    </a:xfrm>
                    <a:prstGeom prst="rect">
                      <a:avLst/>
                    </a:prstGeom>
                  </pic:spPr>
                </pic:pic>
              </a:graphicData>
            </a:graphic>
          </wp:inline>
        </w:drawing>
      </w:r>
    </w:p>
    <w:p w:rsidR="00451352" w:rsidRPr="00451352" w:rsidRDefault="00451352" w:rsidP="00451352">
      <w:pPr>
        <w:pStyle w:val="Paragraf"/>
        <w:tabs>
          <w:tab w:val="clear" w:pos="851"/>
        </w:tabs>
        <w:spacing w:after="240" w:line="240" w:lineRule="auto"/>
        <w:ind w:firstLine="0"/>
        <w:jc w:val="center"/>
        <w:rPr>
          <w:sz w:val="20"/>
          <w:szCs w:val="20"/>
          <w:lang w:val="en-US"/>
        </w:rPr>
      </w:pPr>
      <w:r w:rsidRPr="00451352">
        <w:rPr>
          <w:sz w:val="20"/>
          <w:szCs w:val="20"/>
          <w:lang w:val="en-US"/>
        </w:rPr>
        <w:t>Fig.4 SBC approach</w:t>
      </w:r>
    </w:p>
    <w:p w:rsidR="00EC528D" w:rsidRDefault="00EC528D" w:rsidP="00EC528D">
      <w:pPr>
        <w:pStyle w:val="Paragraf"/>
        <w:spacing w:line="240" w:lineRule="auto"/>
        <w:ind w:firstLine="0"/>
        <w:jc w:val="left"/>
        <w:rPr>
          <w:sz w:val="20"/>
          <w:szCs w:val="20"/>
          <w:lang w:val="en-US"/>
        </w:rPr>
      </w:pPr>
      <w:r w:rsidRPr="00EC528D">
        <w:rPr>
          <w:sz w:val="20"/>
          <w:szCs w:val="20"/>
          <w:lang w:val="en-US"/>
        </w:rPr>
        <w:t xml:space="preserve">The equations </w:t>
      </w:r>
      <w:r w:rsidRPr="00EC528D">
        <w:rPr>
          <w:rFonts w:eastAsiaTheme="minorEastAsia"/>
          <w:sz w:val="20"/>
          <w:szCs w:val="20"/>
          <w:lang w:val="en-US"/>
        </w:rPr>
        <w:t xml:space="preserve">of </w:t>
      </w:r>
      <m:oMath>
        <m:r>
          <w:rPr>
            <w:rFonts w:ascii="Cambria Math" w:hAnsi="Cambria Math"/>
            <w:sz w:val="20"/>
            <w:szCs w:val="20"/>
            <w:lang w:val="en-US"/>
          </w:rPr>
          <m:t>l</m:t>
        </m:r>
      </m:oMath>
      <w:r w:rsidRPr="00EC528D">
        <w:rPr>
          <w:sz w:val="20"/>
          <w:szCs w:val="20"/>
          <w:lang w:val="en-US"/>
        </w:rPr>
        <w:t xml:space="preserve"> and </w:t>
      </w:r>
      <m:oMath>
        <m:r>
          <w:rPr>
            <w:rFonts w:ascii="Cambria Math" w:hAnsi="Cambria Math"/>
            <w:sz w:val="20"/>
            <w:szCs w:val="20"/>
            <w:lang w:val="en-US"/>
          </w:rPr>
          <m:t>φ</m:t>
        </m:r>
      </m:oMath>
      <w:r w:rsidRPr="00EC528D">
        <w:rPr>
          <w:sz w:val="20"/>
          <w:szCs w:val="20"/>
          <w:lang w:val="en-US"/>
        </w:rPr>
        <w:t xml:space="preserve"> can be expressed as: </w:t>
      </w:r>
    </w:p>
    <w:p w:rsidR="00EC528D" w:rsidRPr="00EC528D" w:rsidRDefault="00EC528D" w:rsidP="00EC528D">
      <w:pPr>
        <w:pStyle w:val="Paragraf"/>
        <w:spacing w:line="240" w:lineRule="auto"/>
        <w:ind w:firstLine="360"/>
        <w:rPr>
          <w:sz w:val="20"/>
          <w:szCs w:val="20"/>
          <w:lang w:val="en-US"/>
        </w:rPr>
      </w:pPr>
    </w:p>
    <w:tbl>
      <w:tblPr>
        <w:tblStyle w:val="TableGrid"/>
        <w:tblW w:w="48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tblPr>
      <w:tblGrid>
        <w:gridCol w:w="4338"/>
        <w:gridCol w:w="555"/>
      </w:tblGrid>
      <w:tr w:rsidR="00EC528D" w:rsidRPr="00EC528D" w:rsidTr="00EC528D">
        <w:trPr>
          <w:trHeight w:val="303"/>
        </w:trPr>
        <w:tc>
          <w:tcPr>
            <w:tcW w:w="4338" w:type="dxa"/>
          </w:tcPr>
          <w:p w:rsidR="00EC528D" w:rsidRPr="00EC528D" w:rsidRDefault="00EC528D" w:rsidP="004F477F">
            <w:pPr>
              <w:tabs>
                <w:tab w:val="left" w:pos="7088"/>
              </w:tabs>
              <w:jc w:val="both"/>
              <w:rPr>
                <w:rFonts w:eastAsiaTheme="minorEastAsia"/>
                <w:sz w:val="18"/>
                <w:szCs w:val="18"/>
              </w:rPr>
            </w:pPr>
            <m:oMathPara>
              <m:oMath>
                <m:r>
                  <w:rPr>
                    <w:rFonts w:ascii="Cambria Math" w:hAnsi="Cambria Math"/>
                    <w:sz w:val="18"/>
                    <w:szCs w:val="18"/>
                  </w:rPr>
                  <m:t>l</m:t>
                </m:r>
                <m:r>
                  <w:rPr>
                    <w:rFonts w:ascii="Cambria Math"/>
                    <w:sz w:val="18"/>
                    <w:szCs w:val="18"/>
                  </w:rPr>
                  <m:t>=</m:t>
                </m:r>
                <m:rad>
                  <m:radPr>
                    <m:degHide m:val="on"/>
                    <m:ctrlPr>
                      <w:rPr>
                        <w:rFonts w:ascii="Cambria Math" w:eastAsiaTheme="minorEastAsia" w:hAnsi="Cambria Math"/>
                        <w:i/>
                        <w:sz w:val="18"/>
                        <w:szCs w:val="18"/>
                      </w:rPr>
                    </m:ctrlPr>
                  </m:radPr>
                  <m:deg/>
                  <m:e>
                    <m:sSup>
                      <m:sSupPr>
                        <m:ctrlPr>
                          <w:rPr>
                            <w:rFonts w:ascii="Cambria Math" w:eastAsiaTheme="minorEastAsia" w:hAnsi="Cambria Math"/>
                            <w:i/>
                            <w:sz w:val="18"/>
                            <w:szCs w:val="18"/>
                          </w:rPr>
                        </m:ctrlPr>
                      </m:sSupPr>
                      <m:e>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L</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V</m:t>
                                </m:r>
                              </m:sub>
                            </m:sSub>
                            <m:r>
                              <w:rPr>
                                <w:rFonts w:ascii="Cambria Math" w:eastAsiaTheme="minorEastAsia" w:hAnsi="Cambria Math"/>
                                <w:sz w:val="18"/>
                                <w:szCs w:val="18"/>
                              </w:rPr>
                              <m:t>-d</m:t>
                            </m:r>
                            <m:func>
                              <m:funcPr>
                                <m:ctrlPr>
                                  <w:rPr>
                                    <w:rFonts w:ascii="Cambria Math" w:eastAsiaTheme="minorEastAsia" w:hAnsi="Cambria Math"/>
                                    <w:i/>
                                    <w:sz w:val="18"/>
                                    <w:szCs w:val="18"/>
                                  </w:rPr>
                                </m:ctrlPr>
                              </m:funcPr>
                              <m:fName>
                                <m:r>
                                  <m:rPr>
                                    <m:sty m:val="p"/>
                                  </m:rPr>
                                  <w:rPr>
                                    <w:rFonts w:ascii="Cambria Math" w:eastAsiaTheme="minorEastAsia"/>
                                    <w:sz w:val="18"/>
                                    <w:szCs w:val="18"/>
                                  </w:rPr>
                                  <m:t>cos</m:t>
                                </m:r>
                              </m:fName>
                              <m:e>
                                <m:sSub>
                                  <m:sSubPr>
                                    <m:ctrlPr>
                                      <w:rPr>
                                        <w:rFonts w:ascii="Cambria Math" w:eastAsiaTheme="minorEastAsia" w:hAnsi="Cambria Math"/>
                                        <w:i/>
                                        <w:sz w:val="18"/>
                                        <w:szCs w:val="18"/>
                                      </w:rPr>
                                    </m:ctrlPr>
                                  </m:sSubPr>
                                  <m:e>
                                    <m:r>
                                      <w:rPr>
                                        <w:rFonts w:ascii="Cambria Math" w:eastAsiaTheme="minorEastAsia" w:hAnsi="Cambria Math"/>
                                        <w:sz w:val="18"/>
                                        <w:szCs w:val="18"/>
                                      </w:rPr>
                                      <m:t>θ</m:t>
                                    </m:r>
                                  </m:e>
                                  <m:sub>
                                    <m:r>
                                      <w:rPr>
                                        <w:rFonts w:ascii="Cambria Math" w:eastAsiaTheme="minorEastAsia" w:hAnsi="Cambria Math"/>
                                        <w:sz w:val="18"/>
                                        <w:szCs w:val="18"/>
                                      </w:rPr>
                                      <m:t>V</m:t>
                                    </m:r>
                                  </m:sub>
                                </m:sSub>
                              </m:e>
                            </m:func>
                            <m:r>
                              <w:rPr>
                                <w:rFonts w:ascii="Cambria Math" w:eastAsiaTheme="minorEastAsia"/>
                                <w:sz w:val="18"/>
                                <w:szCs w:val="18"/>
                              </w:rPr>
                              <m:t xml:space="preserve"> </m:t>
                            </m:r>
                          </m:e>
                        </m:d>
                      </m:e>
                      <m:sup>
                        <m:r>
                          <w:rPr>
                            <w:rFonts w:ascii="Cambria Math" w:eastAsiaTheme="minorEastAsia"/>
                            <w:sz w:val="18"/>
                            <w:szCs w:val="18"/>
                          </w:rPr>
                          <m:t>2</m:t>
                        </m:r>
                      </m:sup>
                    </m:sSup>
                    <m:r>
                      <w:rPr>
                        <w:rFonts w:ascii="Cambria Math" w:eastAsiaTheme="minorEastAsia"/>
                        <w:sz w:val="18"/>
                        <w:szCs w:val="18"/>
                      </w:rPr>
                      <m:t>+</m:t>
                    </m:r>
                    <m:sSup>
                      <m:sSupPr>
                        <m:ctrlPr>
                          <w:rPr>
                            <w:rFonts w:ascii="Cambria Math" w:eastAsiaTheme="minorEastAsia" w:hAnsi="Cambria Math"/>
                            <w:i/>
                            <w:sz w:val="18"/>
                            <w:szCs w:val="18"/>
                          </w:rPr>
                        </m:ctrlPr>
                      </m:sSupPr>
                      <m:e>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y</m:t>
                                </m:r>
                              </m:e>
                              <m:sub>
                                <m:r>
                                  <w:rPr>
                                    <w:rFonts w:ascii="Cambria Math" w:eastAsiaTheme="minorEastAsia" w:hAnsi="Cambria Math"/>
                                    <w:sz w:val="18"/>
                                    <w:szCs w:val="18"/>
                                  </w:rPr>
                                  <m:t>L</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y</m:t>
                                </m:r>
                              </m:e>
                              <m:sub>
                                <m:r>
                                  <w:rPr>
                                    <w:rFonts w:ascii="Cambria Math" w:eastAsiaTheme="minorEastAsia" w:hAnsi="Cambria Math"/>
                                    <w:sz w:val="18"/>
                                    <w:szCs w:val="18"/>
                                  </w:rPr>
                                  <m:t>V</m:t>
                                </m:r>
                              </m:sub>
                            </m:sSub>
                          </m:e>
                        </m:d>
                      </m:e>
                      <m:sup>
                        <m:r>
                          <w:rPr>
                            <w:rFonts w:ascii="Cambria Math" w:eastAsiaTheme="minorEastAsia"/>
                            <w:sz w:val="18"/>
                            <w:szCs w:val="18"/>
                          </w:rPr>
                          <m:t>2</m:t>
                        </m:r>
                      </m:sup>
                    </m:sSup>
                  </m:e>
                </m:rad>
              </m:oMath>
            </m:oMathPara>
          </w:p>
        </w:tc>
        <w:tc>
          <w:tcPr>
            <w:tcW w:w="555" w:type="dxa"/>
          </w:tcPr>
          <w:p w:rsidR="00EC528D" w:rsidRPr="00EC528D" w:rsidRDefault="00EC528D" w:rsidP="004F477F">
            <w:pPr>
              <w:jc w:val="right"/>
              <w:rPr>
                <w:sz w:val="18"/>
                <w:szCs w:val="18"/>
              </w:rPr>
            </w:pPr>
            <w:r w:rsidRPr="00EC528D">
              <w:rPr>
                <w:sz w:val="18"/>
                <w:szCs w:val="18"/>
              </w:rPr>
              <w:t>(</w:t>
            </w:r>
            <w:fldSimple w:instr=" SEQ equ2 \* MERGEFORMAT ">
              <w:r w:rsidRPr="00EC528D">
                <w:rPr>
                  <w:rFonts w:eastAsiaTheme="minorHAnsi"/>
                  <w:noProof/>
                  <w:sz w:val="18"/>
                  <w:szCs w:val="18"/>
                </w:rPr>
                <w:t>5</w:t>
              </w:r>
            </w:fldSimple>
            <w:r w:rsidRPr="00EC528D">
              <w:rPr>
                <w:sz w:val="18"/>
                <w:szCs w:val="18"/>
              </w:rPr>
              <w:t>)</w:t>
            </w:r>
          </w:p>
        </w:tc>
      </w:tr>
      <w:tr w:rsidR="00EC528D" w:rsidRPr="00EC528D" w:rsidTr="00EC528D">
        <w:trPr>
          <w:trHeight w:val="303"/>
        </w:trPr>
        <w:tc>
          <w:tcPr>
            <w:tcW w:w="4338" w:type="dxa"/>
          </w:tcPr>
          <w:p w:rsidR="00EC528D" w:rsidRDefault="00EC528D" w:rsidP="004F477F">
            <w:pPr>
              <w:tabs>
                <w:tab w:val="left" w:pos="7088"/>
              </w:tabs>
              <w:jc w:val="both"/>
              <w:rPr>
                <w:rFonts w:eastAsiaTheme="minorEastAsia"/>
                <w:sz w:val="18"/>
                <w:szCs w:val="18"/>
              </w:rPr>
            </w:pPr>
            <m:oMathPara>
              <m:oMath>
                <m:r>
                  <w:rPr>
                    <w:rFonts w:ascii="Cambria Math" w:hAnsi="Cambria Math"/>
                    <w:sz w:val="18"/>
                    <w:szCs w:val="18"/>
                  </w:rPr>
                  <m:t>φ=π-</m:t>
                </m:r>
                <m:func>
                  <m:funcPr>
                    <m:ctrlPr>
                      <w:rPr>
                        <w:rFonts w:ascii="Cambria Math" w:hAnsi="Cambria Math"/>
                        <w:i/>
                        <w:sz w:val="18"/>
                        <w:szCs w:val="18"/>
                      </w:rPr>
                    </m:ctrlPr>
                  </m:funcPr>
                  <m:fName>
                    <m:r>
                      <m:rPr>
                        <m:sty m:val="p"/>
                      </m:rPr>
                      <w:rPr>
                        <w:rFonts w:ascii="Cambria Math" w:hAnsi="Cambria Math"/>
                        <w:sz w:val="18"/>
                        <w:szCs w:val="18"/>
                      </w:rPr>
                      <m:t>atan2</m:t>
                    </m:r>
                  </m:fName>
                  <m:e>
                    <m:d>
                      <m:dPr>
                        <m:ctrlPr>
                          <w:rPr>
                            <w:rFonts w:ascii="Cambria Math"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y</m:t>
                            </m:r>
                          </m:e>
                          <m:sub>
                            <m:r>
                              <w:rPr>
                                <w:rFonts w:ascii="Cambria Math" w:eastAsiaTheme="minorEastAsia" w:hAnsi="Cambria Math"/>
                                <w:sz w:val="18"/>
                                <w:szCs w:val="18"/>
                              </w:rPr>
                              <m:t>V</m:t>
                            </m:r>
                          </m:sub>
                        </m:sSub>
                        <m:r>
                          <w:rPr>
                            <w:rFonts w:ascii="Cambria Math" w:eastAsiaTheme="minorEastAsia" w:hAnsi="Cambria Math"/>
                            <w:sz w:val="18"/>
                            <w:szCs w:val="18"/>
                          </w:rPr>
                          <m:t>+d</m:t>
                        </m:r>
                        <m:func>
                          <m:funcPr>
                            <m:ctrlPr>
                              <w:rPr>
                                <w:rFonts w:ascii="Cambria Math" w:eastAsiaTheme="minorEastAsia" w:hAnsi="Cambria Math"/>
                                <w:i/>
                                <w:sz w:val="18"/>
                                <w:szCs w:val="18"/>
                              </w:rPr>
                            </m:ctrlPr>
                          </m:funcPr>
                          <m:fName>
                            <m:r>
                              <m:rPr>
                                <m:sty m:val="p"/>
                              </m:rPr>
                              <w:rPr>
                                <w:rFonts w:ascii="Cambria Math" w:eastAsiaTheme="minorEastAsia" w:hAnsi="Cambria Math"/>
                                <w:sz w:val="18"/>
                                <w:szCs w:val="18"/>
                              </w:rPr>
                              <m:t>sin</m:t>
                            </m:r>
                          </m:fName>
                          <m:e>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V</m:t>
                                </m:r>
                              </m:sub>
                            </m:sSub>
                          </m:e>
                        </m:func>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y</m:t>
                            </m:r>
                          </m:e>
                          <m:sub>
                            <m:r>
                              <w:rPr>
                                <w:rFonts w:ascii="Cambria Math" w:eastAsiaTheme="minorEastAsia" w:hAnsi="Cambria Math"/>
                                <w:sz w:val="18"/>
                                <w:szCs w:val="18"/>
                              </w:rPr>
                              <m:t>L</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L</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V</m:t>
                            </m:r>
                          </m:sub>
                        </m:sSub>
                        <m:r>
                          <w:rPr>
                            <w:rFonts w:ascii="Cambria Math" w:eastAsiaTheme="minorEastAsia" w:hAnsi="Cambria Math"/>
                            <w:sz w:val="18"/>
                            <w:szCs w:val="18"/>
                          </w:rPr>
                          <m:t>-d</m:t>
                        </m:r>
                        <m:func>
                          <m:funcPr>
                            <m:ctrlPr>
                              <w:rPr>
                                <w:rFonts w:ascii="Cambria Math" w:eastAsiaTheme="minorEastAsia" w:hAnsi="Cambria Math"/>
                                <w:i/>
                                <w:sz w:val="18"/>
                                <w:szCs w:val="18"/>
                              </w:rPr>
                            </m:ctrlPr>
                          </m:funcPr>
                          <m:fName>
                            <m:r>
                              <m:rPr>
                                <m:sty m:val="p"/>
                              </m:rPr>
                              <w:rPr>
                                <w:rFonts w:ascii="Cambria Math" w:eastAsiaTheme="minorEastAsia" w:hAnsi="Cambria Math"/>
                                <w:sz w:val="18"/>
                                <w:szCs w:val="18"/>
                              </w:rPr>
                              <m:t>cos</m:t>
                            </m:r>
                          </m:fName>
                          <m:e>
                            <m:sSub>
                              <m:sSubPr>
                                <m:ctrlPr>
                                  <w:rPr>
                                    <w:rFonts w:ascii="Cambria Math" w:eastAsiaTheme="minorEastAsia" w:hAnsi="Cambria Math"/>
                                    <w:i/>
                                    <w:sz w:val="18"/>
                                    <w:szCs w:val="18"/>
                                  </w:rPr>
                                </m:ctrlPr>
                              </m:sSubPr>
                              <m:e>
                                <m:r>
                                  <w:rPr>
                                    <w:rFonts w:ascii="Cambria Math" w:eastAsiaTheme="minorEastAsia" w:hAnsi="Cambria Math"/>
                                    <w:sz w:val="18"/>
                                    <w:szCs w:val="18"/>
                                  </w:rPr>
                                  <m:t>θ</m:t>
                                </m:r>
                              </m:e>
                              <m:sub>
                                <m:r>
                                  <w:rPr>
                                    <w:rFonts w:ascii="Cambria Math" w:eastAsiaTheme="minorEastAsia" w:hAnsi="Cambria Math"/>
                                    <w:sz w:val="18"/>
                                    <w:szCs w:val="18"/>
                                  </w:rPr>
                                  <m:t>V</m:t>
                                </m:r>
                              </m:sub>
                            </m:sSub>
                          </m:e>
                        </m:func>
                      </m:e>
                    </m:d>
                  </m:e>
                </m:func>
                <m:r>
                  <w:rPr>
                    <w:rFonts w:ascii="Cambria Math"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θ</m:t>
                    </m:r>
                  </m:e>
                  <m:sub>
                    <m:r>
                      <w:rPr>
                        <w:rFonts w:ascii="Cambria Math" w:eastAsiaTheme="minorEastAsia" w:hAnsi="Cambria Math"/>
                        <w:sz w:val="18"/>
                        <w:szCs w:val="18"/>
                      </w:rPr>
                      <m:t>L</m:t>
                    </m:r>
                  </m:sub>
                </m:sSub>
              </m:oMath>
            </m:oMathPara>
          </w:p>
          <w:p w:rsidR="00EC528D" w:rsidRPr="00EC528D" w:rsidRDefault="00EC528D" w:rsidP="004F477F">
            <w:pPr>
              <w:tabs>
                <w:tab w:val="left" w:pos="7088"/>
              </w:tabs>
              <w:jc w:val="both"/>
              <w:rPr>
                <w:rFonts w:eastAsiaTheme="minorEastAsia"/>
                <w:sz w:val="18"/>
                <w:szCs w:val="18"/>
              </w:rPr>
            </w:pPr>
          </w:p>
        </w:tc>
        <w:tc>
          <w:tcPr>
            <w:tcW w:w="555" w:type="dxa"/>
          </w:tcPr>
          <w:p w:rsidR="00EC528D" w:rsidRPr="00EC528D" w:rsidRDefault="00EC528D" w:rsidP="004F477F">
            <w:pPr>
              <w:jc w:val="right"/>
              <w:rPr>
                <w:sz w:val="18"/>
                <w:szCs w:val="18"/>
              </w:rPr>
            </w:pPr>
            <w:r w:rsidRPr="00EC528D">
              <w:rPr>
                <w:sz w:val="18"/>
                <w:szCs w:val="18"/>
              </w:rPr>
              <w:t>(</w:t>
            </w:r>
            <w:fldSimple w:instr=" SEQ equ2 \* MERGEFORMAT ">
              <w:r w:rsidRPr="00EC528D">
                <w:rPr>
                  <w:rFonts w:eastAsiaTheme="minorHAnsi"/>
                  <w:noProof/>
                  <w:sz w:val="18"/>
                  <w:szCs w:val="18"/>
                </w:rPr>
                <w:t>6</w:t>
              </w:r>
            </w:fldSimple>
            <w:r w:rsidRPr="00EC528D">
              <w:rPr>
                <w:sz w:val="18"/>
                <w:szCs w:val="18"/>
              </w:rPr>
              <w:t>)</w:t>
            </w:r>
          </w:p>
        </w:tc>
      </w:tr>
    </w:tbl>
    <w:p w:rsidR="00EC528D" w:rsidRPr="00EC528D" w:rsidRDefault="00EC528D" w:rsidP="00EC528D">
      <w:pPr>
        <w:pStyle w:val="Paragraf"/>
        <w:spacing w:after="240" w:line="240" w:lineRule="auto"/>
        <w:ind w:firstLine="0"/>
        <w:rPr>
          <w:sz w:val="20"/>
          <w:szCs w:val="20"/>
          <w:lang w:val="en-US"/>
        </w:rPr>
      </w:pPr>
      <w:r w:rsidRPr="00EC528D">
        <w:rPr>
          <w:sz w:val="20"/>
          <w:szCs w:val="20"/>
          <w:lang w:val="en-US"/>
        </w:rPr>
        <w:t>The derivative of (5) and (6) can be written as:</w:t>
      </w:r>
    </w:p>
    <w:tbl>
      <w:tblPr>
        <w:tblStyle w:val="TableGrid"/>
        <w:tblW w:w="4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137"/>
        <w:gridCol w:w="529"/>
      </w:tblGrid>
      <w:tr w:rsidR="00EC528D" w:rsidRPr="00EC528D" w:rsidTr="00EC528D">
        <w:trPr>
          <w:trHeight w:val="297"/>
        </w:trPr>
        <w:tc>
          <w:tcPr>
            <w:tcW w:w="4137" w:type="dxa"/>
            <w:vAlign w:val="center"/>
          </w:tcPr>
          <w:p w:rsidR="00EC528D" w:rsidRPr="00EC528D" w:rsidRDefault="001D3B66" w:rsidP="004F477F">
            <w:pPr>
              <w:jc w:val="both"/>
              <w:rPr>
                <w:color w:val="000000"/>
                <w:lang w:val="da-DK"/>
              </w:rPr>
            </w:pPr>
            <m:oMathPara>
              <m:oMath>
                <m:acc>
                  <m:accPr>
                    <m:chr m:val="̇"/>
                    <m:ctrlPr>
                      <w:rPr>
                        <w:rFonts w:ascii="Cambria Math" w:hAnsi="Cambria Math"/>
                        <w:i/>
                      </w:rPr>
                    </m:ctrlPr>
                  </m:accPr>
                  <m:e>
                    <m:r>
                      <w:rPr>
                        <w:rFonts w:ascii="Cambria Math" w:hAnsi="Cambria Math"/>
                      </w:rPr>
                      <m:t>l</m:t>
                    </m:r>
                  </m:e>
                </m:acc>
                <m:r>
                  <w:rPr>
                    <w:rFonts w:ascii="Cambria Math"/>
                  </w:rPr>
                  <m:t>=</m:t>
                </m:r>
                <m:sSub>
                  <m:sSubPr>
                    <m:ctrlPr>
                      <w:rPr>
                        <w:rFonts w:ascii="Cambria Math" w:hAnsi="Cambria Math"/>
                        <w:i/>
                      </w:rPr>
                    </m:ctrlPr>
                  </m:sSubPr>
                  <m:e>
                    <m:r>
                      <w:rPr>
                        <w:rFonts w:ascii="Cambria Math" w:hAnsi="Cambria Math"/>
                      </w:rPr>
                      <m:t>v</m:t>
                    </m:r>
                  </m:e>
                  <m:sub>
                    <m:r>
                      <w:rPr>
                        <w:rFonts w:ascii="Cambria Math" w:hAnsi="Cambria Math"/>
                      </w:rPr>
                      <m:t>V</m:t>
                    </m:r>
                  </m:sub>
                </m:sSub>
                <m:func>
                  <m:funcPr>
                    <m:ctrlPr>
                      <w:rPr>
                        <w:rFonts w:ascii="Cambria Math" w:hAnsi="Cambria Math"/>
                        <w:i/>
                      </w:rPr>
                    </m:ctrlPr>
                  </m:funcPr>
                  <m:fName>
                    <m:r>
                      <m:rPr>
                        <m:sty m:val="p"/>
                      </m:rPr>
                      <w:rPr>
                        <w:rFonts w:ascii="Cambria Math"/>
                      </w:rPr>
                      <m:t>cos</m:t>
                    </m:r>
                  </m:fName>
                  <m:e>
                    <m:r>
                      <w:rPr>
                        <w:rFonts w:ascii="Cambria Math" w:hAnsi="Cambria Math"/>
                      </w:rPr>
                      <m:t>γ</m:t>
                    </m:r>
                  </m:e>
                </m:func>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V</m:t>
                    </m:r>
                  </m:sub>
                </m:sSub>
                <m:func>
                  <m:funcPr>
                    <m:ctrlPr>
                      <w:rPr>
                        <w:rFonts w:ascii="Cambria Math" w:hAnsi="Cambria Math"/>
                        <w:i/>
                      </w:rPr>
                    </m:ctrlPr>
                  </m:funcPr>
                  <m:fName>
                    <m:r>
                      <m:rPr>
                        <m:sty m:val="p"/>
                      </m:rPr>
                      <w:rPr>
                        <w:rFonts w:ascii="Cambria Math"/>
                      </w:rPr>
                      <m:t>cos</m:t>
                    </m:r>
                  </m:fName>
                  <m:e>
                    <m:r>
                      <w:rPr>
                        <w:rFonts w:ascii="Cambria Math" w:hAnsi="Cambria Math"/>
                      </w:rPr>
                      <m:t>φ</m:t>
                    </m:r>
                  </m:e>
                </m:func>
                <m:r>
                  <w:rPr>
                    <w:rFonts w:ascii="Cambria Math"/>
                  </w:rPr>
                  <m:t>+</m:t>
                </m:r>
                <m:sSub>
                  <m:sSubPr>
                    <m:ctrlPr>
                      <w:rPr>
                        <w:rFonts w:ascii="Cambria Math" w:hAnsi="Cambria Math"/>
                        <w:i/>
                      </w:rPr>
                    </m:ctrlPr>
                  </m:sSubPr>
                  <m:e>
                    <m:r>
                      <w:rPr>
                        <w:rFonts w:ascii="Cambria Math" w:hAnsi="Cambria Math"/>
                      </w:rPr>
                      <m:t>ω</m:t>
                    </m:r>
                  </m:e>
                  <m:sub>
                    <m:sSub>
                      <m:sSubPr>
                        <m:ctrlPr>
                          <w:rPr>
                            <w:rFonts w:ascii="Cambria Math" w:hAnsi="Cambria Math"/>
                            <w:i/>
                          </w:rPr>
                        </m:ctrlPr>
                      </m:sSubPr>
                      <m:e>
                        <m:r>
                          <w:rPr>
                            <w:rFonts w:ascii="Cambria Math" w:hAnsi="Cambria Math"/>
                          </w:rPr>
                          <m:t>V</m:t>
                        </m:r>
                      </m:e>
                      <m:sub>
                        <m:r>
                          <w:rPr>
                            <w:rFonts w:ascii="Cambria Math"/>
                          </w:rPr>
                          <m:t>12</m:t>
                        </m:r>
                      </m:sub>
                    </m:sSub>
                  </m:sub>
                </m:sSub>
                <m:r>
                  <w:rPr>
                    <w:rFonts w:ascii="Cambria Math" w:hAnsi="Cambria Math"/>
                  </w:rPr>
                  <m:t>d</m:t>
                </m:r>
                <m:func>
                  <m:funcPr>
                    <m:ctrlPr>
                      <w:rPr>
                        <w:rFonts w:ascii="Cambria Math" w:hAnsi="Cambria Math"/>
                        <w:i/>
                      </w:rPr>
                    </m:ctrlPr>
                  </m:funcPr>
                  <m:fName>
                    <m:r>
                      <m:rPr>
                        <m:sty m:val="p"/>
                      </m:rPr>
                      <w:rPr>
                        <w:rFonts w:ascii="Cambria Math"/>
                      </w:rPr>
                      <m:t>sin</m:t>
                    </m:r>
                  </m:fName>
                  <m:e>
                    <m:r>
                      <w:rPr>
                        <w:rFonts w:ascii="Cambria Math" w:hAnsi="Cambria Math"/>
                      </w:rPr>
                      <m:t>γ</m:t>
                    </m:r>
                  </m:e>
                </m:func>
              </m:oMath>
            </m:oMathPara>
          </w:p>
        </w:tc>
        <w:tc>
          <w:tcPr>
            <w:tcW w:w="529" w:type="dxa"/>
            <w:vAlign w:val="center"/>
          </w:tcPr>
          <w:p w:rsidR="00EC528D" w:rsidRPr="00EC528D" w:rsidRDefault="00EC528D" w:rsidP="004F477F">
            <w:pPr>
              <w:jc w:val="right"/>
            </w:pPr>
            <w:r w:rsidRPr="00EC528D">
              <w:t>(</w:t>
            </w:r>
            <w:fldSimple w:instr=" SEQ equ2 \* MERGEFORMAT ">
              <w:r w:rsidRPr="00EC528D">
                <w:rPr>
                  <w:rFonts w:eastAsiaTheme="minorHAnsi"/>
                  <w:noProof/>
                </w:rPr>
                <w:t>7</w:t>
              </w:r>
            </w:fldSimple>
            <w:r w:rsidRPr="00EC528D">
              <w:t>)</w:t>
            </w:r>
          </w:p>
        </w:tc>
      </w:tr>
      <w:tr w:rsidR="00EC528D" w:rsidRPr="00EC528D" w:rsidTr="00EC528D">
        <w:trPr>
          <w:trHeight w:val="297"/>
        </w:trPr>
        <w:tc>
          <w:tcPr>
            <w:tcW w:w="4137" w:type="dxa"/>
            <w:vAlign w:val="center"/>
          </w:tcPr>
          <w:p w:rsidR="00EC528D" w:rsidRPr="00EC528D" w:rsidRDefault="001D3B66" w:rsidP="004F477F">
            <w:pPr>
              <w:jc w:val="both"/>
              <w:rPr>
                <w:color w:val="000000"/>
                <w:lang w:val="da-DK"/>
              </w:rPr>
            </w:pPr>
            <m:oMathPara>
              <m:oMath>
                <m:acc>
                  <m:accPr>
                    <m:chr m:val="̇"/>
                    <m:ctrlPr>
                      <w:rPr>
                        <w:rFonts w:ascii="Cambria Math" w:hAnsi="Cambria Math"/>
                        <w:i/>
                      </w:rPr>
                    </m:ctrlPr>
                  </m:accPr>
                  <m:e>
                    <m:r>
                      <w:rPr>
                        <w:rFonts w:ascii="Cambria Math" w:hAnsi="Cambria Math"/>
                      </w:rPr>
                      <m:t>φ</m:t>
                    </m:r>
                  </m:e>
                </m:acc>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L</m:t>
                        </m:r>
                      </m:sub>
                    </m:sSub>
                    <m:func>
                      <m:funcPr>
                        <m:ctrlPr>
                          <w:rPr>
                            <w:rFonts w:ascii="Cambria Math" w:hAnsi="Cambria Math"/>
                            <w:i/>
                          </w:rPr>
                        </m:ctrlPr>
                      </m:funcPr>
                      <m:fName>
                        <m:r>
                          <m:rPr>
                            <m:sty m:val="p"/>
                          </m:rPr>
                          <w:rPr>
                            <w:rFonts w:ascii="Cambria Math"/>
                          </w:rPr>
                          <m:t>sin</m:t>
                        </m:r>
                      </m:fName>
                      <m:e>
                        <m:r>
                          <w:rPr>
                            <w:rFonts w:ascii="Cambria Math" w:hAnsi="Cambria Math"/>
                          </w:rPr>
                          <m:t>φ</m:t>
                        </m:r>
                      </m:e>
                    </m:func>
                  </m:num>
                  <m:den>
                    <m:r>
                      <w:rPr>
                        <w:rFonts w:ascii="Cambria Math" w:hAnsi="Cambria Math"/>
                      </w:rPr>
                      <m:t>l</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L</m:t>
                        </m:r>
                      </m:sub>
                    </m:sSub>
                    <m:func>
                      <m:funcPr>
                        <m:ctrlPr>
                          <w:rPr>
                            <w:rFonts w:ascii="Cambria Math" w:hAnsi="Cambria Math"/>
                            <w:i/>
                          </w:rPr>
                        </m:ctrlPr>
                      </m:funcPr>
                      <m:fName>
                        <m:r>
                          <m:rPr>
                            <m:sty m:val="p"/>
                          </m:rPr>
                          <w:rPr>
                            <w:rFonts w:ascii="Cambria Math"/>
                          </w:rPr>
                          <m:t>sin</m:t>
                        </m:r>
                      </m:fName>
                      <m:e>
                        <m:r>
                          <w:rPr>
                            <w:rFonts w:ascii="Cambria Math" w:hAnsi="Cambria Math"/>
                          </w:rPr>
                          <m:t>γ</m:t>
                        </m:r>
                      </m:e>
                    </m:func>
                  </m:num>
                  <m:den>
                    <m:r>
                      <w:rPr>
                        <w:rFonts w:ascii="Cambria Math" w:hAnsi="Cambria Math"/>
                      </w:rPr>
                      <m:t>l</m:t>
                    </m:r>
                  </m:den>
                </m:f>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ω</m:t>
                        </m:r>
                      </m:e>
                      <m:sub>
                        <m:r>
                          <w:rPr>
                            <w:rFonts w:ascii="Cambria Math" w:hAnsi="Cambria Math"/>
                          </w:rPr>
                          <m:t>V</m:t>
                        </m:r>
                      </m:sub>
                    </m:sSub>
                    <m:r>
                      <w:rPr>
                        <w:rFonts w:ascii="Cambria Math" w:hAnsi="Cambria Math"/>
                      </w:rPr>
                      <m:t>d</m:t>
                    </m:r>
                    <m:func>
                      <m:funcPr>
                        <m:ctrlPr>
                          <w:rPr>
                            <w:rFonts w:ascii="Cambria Math" w:hAnsi="Cambria Math"/>
                            <w:i/>
                          </w:rPr>
                        </m:ctrlPr>
                      </m:funcPr>
                      <m:fName>
                        <m:r>
                          <m:rPr>
                            <m:sty m:val="p"/>
                          </m:rPr>
                          <w:rPr>
                            <w:rFonts w:ascii="Cambria Math"/>
                          </w:rPr>
                          <m:t>cos</m:t>
                        </m:r>
                      </m:fName>
                      <m:e>
                        <m:r>
                          <w:rPr>
                            <w:rFonts w:ascii="Cambria Math" w:hAnsi="Cambria Math"/>
                          </w:rPr>
                          <m:t>γ</m:t>
                        </m:r>
                      </m:e>
                    </m:func>
                  </m:num>
                  <m:den>
                    <m:r>
                      <w:rPr>
                        <w:rFonts w:ascii="Cambria Math" w:hAnsi="Cambria Math"/>
                      </w:rPr>
                      <m:t>l</m:t>
                    </m:r>
                  </m:den>
                </m:f>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L</m:t>
                    </m:r>
                  </m:sub>
                </m:sSub>
              </m:oMath>
            </m:oMathPara>
          </w:p>
        </w:tc>
        <w:tc>
          <w:tcPr>
            <w:tcW w:w="529" w:type="dxa"/>
            <w:vAlign w:val="center"/>
          </w:tcPr>
          <w:p w:rsidR="00EC528D" w:rsidRPr="00EC528D" w:rsidRDefault="00EC528D" w:rsidP="004F477F">
            <w:pPr>
              <w:jc w:val="right"/>
            </w:pPr>
            <w:r w:rsidRPr="00EC528D">
              <w:t>(</w:t>
            </w:r>
            <w:fldSimple w:instr=" SEQ equ2 \* MERGEFORMAT ">
              <w:r w:rsidRPr="00EC528D">
                <w:rPr>
                  <w:rFonts w:eastAsiaTheme="minorHAnsi"/>
                  <w:noProof/>
                </w:rPr>
                <w:t>8</w:t>
              </w:r>
            </w:fldSimple>
            <w:r w:rsidRPr="00EC528D">
              <w:t>)</w:t>
            </w:r>
          </w:p>
        </w:tc>
      </w:tr>
    </w:tbl>
    <w:p w:rsidR="00EC528D" w:rsidRPr="00EC528D" w:rsidRDefault="00EC528D" w:rsidP="00EC528D">
      <w:pPr>
        <w:spacing w:after="240"/>
        <w:jc w:val="both"/>
      </w:pPr>
      <w:r w:rsidRPr="00EC528D">
        <w:t>with</w:t>
      </w:r>
    </w:p>
    <w:tbl>
      <w:tblPr>
        <w:tblStyle w:val="TableGrid"/>
        <w:tblW w:w="4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26"/>
        <w:gridCol w:w="554"/>
      </w:tblGrid>
      <w:tr w:rsidR="00EC528D" w:rsidRPr="00EC528D" w:rsidTr="00EC528D">
        <w:trPr>
          <w:trHeight w:val="408"/>
        </w:trPr>
        <w:tc>
          <w:tcPr>
            <w:tcW w:w="4326" w:type="dxa"/>
          </w:tcPr>
          <w:p w:rsidR="00EC528D" w:rsidRPr="00EC528D" w:rsidRDefault="00EC528D" w:rsidP="004F477F">
            <w:pPr>
              <w:jc w:val="both"/>
              <w:rPr>
                <w:color w:val="000000"/>
                <w:lang w:val="da-DK"/>
              </w:rPr>
            </w:pPr>
            <m:oMathPara>
              <m:oMath>
                <m:r>
                  <w:rPr>
                    <w:rFonts w:ascii="Cambria Math" w:hAnsi="Cambria Math"/>
                  </w:rPr>
                  <m:t>γ</m:t>
                </m:r>
                <m:r>
                  <w:rPr>
                    <w:rFonts w:ascii="Cambria Math"/>
                  </w:rPr>
                  <m:t>=</m:t>
                </m:r>
                <m:sSub>
                  <m:sSubPr>
                    <m:ctrlPr>
                      <w:rPr>
                        <w:rFonts w:ascii="Cambria Math" w:hAnsi="Cambria Math"/>
                        <w:i/>
                      </w:rPr>
                    </m:ctrlPr>
                  </m:sSubPr>
                  <m:e>
                    <m:r>
                      <w:rPr>
                        <w:rFonts w:ascii="Cambria Math" w:hAnsi="Cambria Math"/>
                      </w:rPr>
                      <m:t>θ</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F</m:t>
                    </m:r>
                  </m:sub>
                </m:sSub>
                <m:r>
                  <w:rPr>
                    <w:rFonts w:ascii="Cambria Math"/>
                  </w:rPr>
                  <m:t>+</m:t>
                </m:r>
                <m:r>
                  <w:rPr>
                    <w:rFonts w:ascii="Cambria Math" w:hAnsi="Cambria Math"/>
                  </w:rPr>
                  <m:t>φ</m:t>
                </m:r>
              </m:oMath>
            </m:oMathPara>
          </w:p>
        </w:tc>
        <w:tc>
          <w:tcPr>
            <w:tcW w:w="554" w:type="dxa"/>
          </w:tcPr>
          <w:p w:rsidR="00EC528D" w:rsidRPr="00EC528D" w:rsidRDefault="00EC528D" w:rsidP="004F477F">
            <w:pPr>
              <w:jc w:val="right"/>
            </w:pPr>
            <w:r w:rsidRPr="00EC528D">
              <w:t>(</w:t>
            </w:r>
            <w:fldSimple w:instr=" SEQ equ2 \* MERGEFORMAT ">
              <w:r w:rsidRPr="00EC528D">
                <w:rPr>
                  <w:rFonts w:eastAsiaTheme="minorHAnsi"/>
                  <w:noProof/>
                </w:rPr>
                <w:t>9</w:t>
              </w:r>
            </w:fldSimple>
            <w:r w:rsidRPr="00EC528D">
              <w:t>)</w:t>
            </w:r>
          </w:p>
        </w:tc>
      </w:tr>
    </w:tbl>
    <w:p w:rsidR="00EC528D" w:rsidRPr="00EC528D" w:rsidRDefault="00EC528D" w:rsidP="00EC528D">
      <w:pPr>
        <w:jc w:val="both"/>
        <w:rPr>
          <w:rFonts w:eastAsiaTheme="minorEastAsia"/>
        </w:rPr>
      </w:pPr>
      <w:r w:rsidRPr="00EC528D">
        <w:rPr>
          <w:rFonts w:eastAsiaTheme="minorEastAsia"/>
        </w:rPr>
        <w:t xml:space="preserve">where  </w:t>
      </w:r>
      <m:oMath>
        <m:sSub>
          <m:sSubPr>
            <m:ctrlPr>
              <w:rPr>
                <w:rFonts w:ascii="Cambria Math" w:hAnsi="Cambria Math"/>
                <w:i/>
              </w:rPr>
            </m:ctrlPr>
          </m:sSubPr>
          <m:e>
            <m:r>
              <w:rPr>
                <w:rFonts w:ascii="Cambria Math" w:hAnsi="Cambria Math"/>
              </w:rPr>
              <m:t>ω</m:t>
            </m:r>
          </m:e>
          <m:sub>
            <m:r>
              <w:rPr>
                <w:rFonts w:ascii="Cambria Math" w:hAnsi="Cambria Math"/>
              </w:rPr>
              <m:t>L</m:t>
            </m:r>
          </m:sub>
        </m:sSub>
        <m:r>
          <w:rPr>
            <w:rFonts w:asci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L</m:t>
            </m:r>
          </m:sub>
        </m:sSub>
        <m:r>
          <w:rPr>
            <w:rFonts w:ascii="Cambria Math"/>
          </w:rPr>
          <m:t xml:space="preserve"> </m:t>
        </m:r>
      </m:oMath>
      <w:r w:rsidRPr="00EC528D">
        <w:rPr>
          <w:rFonts w:eastAsiaTheme="minorEastAsia"/>
        </w:rPr>
        <w:t xml:space="preserve">and  </w:t>
      </w:r>
      <m:oMath>
        <m:sSub>
          <m:sSubPr>
            <m:ctrlPr>
              <w:rPr>
                <w:rFonts w:ascii="Cambria Math" w:hAnsi="Cambria Math"/>
                <w:i/>
              </w:rPr>
            </m:ctrlPr>
          </m:sSubPr>
          <m:e>
            <m:r>
              <w:rPr>
                <w:rFonts w:ascii="Cambria Math" w:hAnsi="Cambria Math"/>
              </w:rPr>
              <m:t>ω</m:t>
            </m:r>
          </m:e>
          <m:sub>
            <m:r>
              <w:rPr>
                <w:rFonts w:ascii="Cambria Math" w:hAnsi="Cambria Math"/>
              </w:rPr>
              <m:t>F</m:t>
            </m:r>
          </m:sub>
        </m:sSub>
        <m:r>
          <w:rPr>
            <w:rFonts w:asci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F</m:t>
            </m:r>
          </m:sub>
        </m:sSub>
      </m:oMath>
      <w:r w:rsidRPr="00EC528D">
        <w:rPr>
          <w:rFonts w:eastAsiaTheme="minorEastAsia"/>
        </w:rPr>
        <w:t>.</w:t>
      </w:r>
    </w:p>
    <w:p w:rsidR="00EC528D" w:rsidRPr="00EC528D" w:rsidRDefault="00EC528D" w:rsidP="00EC528D">
      <w:pPr>
        <w:pStyle w:val="Paragraf"/>
        <w:spacing w:after="240" w:line="240" w:lineRule="auto"/>
        <w:ind w:firstLine="270"/>
        <w:rPr>
          <w:sz w:val="20"/>
          <w:szCs w:val="20"/>
          <w:lang w:val="en-US"/>
        </w:rPr>
      </w:pPr>
      <w:r w:rsidRPr="00EC528D">
        <w:rPr>
          <w:sz w:val="20"/>
          <w:szCs w:val="20"/>
        </w:rPr>
        <w:t xml:space="preserve">Using </w:t>
      </w:r>
      <w:r w:rsidRPr="00EC528D">
        <w:rPr>
          <w:sz w:val="20"/>
          <w:szCs w:val="20"/>
          <w:lang w:val="en-US"/>
        </w:rPr>
        <w:t>IOL</w:t>
      </w:r>
      <w:r w:rsidRPr="00EC528D">
        <w:rPr>
          <w:sz w:val="20"/>
          <w:szCs w:val="20"/>
        </w:rPr>
        <w:t xml:space="preserve">, </w:t>
      </w:r>
      <w:r w:rsidRPr="00EC528D">
        <w:rPr>
          <w:sz w:val="20"/>
          <w:szCs w:val="20"/>
          <w:lang w:val="en-US"/>
        </w:rPr>
        <w:t>the c</w:t>
      </w:r>
      <w:r w:rsidRPr="00EC528D">
        <w:rPr>
          <w:sz w:val="20"/>
          <w:szCs w:val="20"/>
        </w:rPr>
        <w:t xml:space="preserve">ontrol input </w:t>
      </w:r>
      <w:r w:rsidRPr="00EC528D">
        <w:rPr>
          <w:sz w:val="20"/>
          <w:szCs w:val="20"/>
          <w:lang w:val="en-US"/>
        </w:rPr>
        <w:t xml:space="preserve">of </w:t>
      </w:r>
      <w:r w:rsidRPr="005E36A5">
        <w:rPr>
          <w:iCs/>
          <w:sz w:val="20"/>
          <w:szCs w:val="20"/>
          <w:lang w:val="en-US"/>
        </w:rPr>
        <w:t>RV</w:t>
      </w:r>
      <w:r w:rsidRPr="005E36A5">
        <w:rPr>
          <w:iCs/>
          <w:sz w:val="20"/>
          <w:szCs w:val="20"/>
          <w:vertAlign w:val="subscript"/>
          <w:lang w:val="en-US"/>
        </w:rPr>
        <w:t>1</w:t>
      </w:r>
      <w:r w:rsidRPr="00EC528D">
        <w:rPr>
          <w:sz w:val="20"/>
          <w:szCs w:val="20"/>
          <w:lang w:val="en-US"/>
        </w:rPr>
        <w:t xml:space="preserve"> and </w:t>
      </w:r>
      <w:r w:rsidRPr="005E36A5">
        <w:rPr>
          <w:iCs/>
          <w:sz w:val="20"/>
          <w:szCs w:val="20"/>
          <w:lang w:val="en-US"/>
        </w:rPr>
        <w:t>RV</w:t>
      </w:r>
      <w:r w:rsidRPr="005E36A5">
        <w:rPr>
          <w:iCs/>
          <w:sz w:val="20"/>
          <w:szCs w:val="20"/>
          <w:vertAlign w:val="subscript"/>
          <w:lang w:val="en-US"/>
        </w:rPr>
        <w:t>2</w:t>
      </w:r>
      <w:r w:rsidRPr="00EC528D">
        <w:rPr>
          <w:i/>
          <w:iCs/>
          <w:sz w:val="20"/>
          <w:szCs w:val="20"/>
          <w:lang w:val="en-US"/>
        </w:rPr>
        <w:t xml:space="preserve"> </w:t>
      </w:r>
      <w:r w:rsidRPr="00EC528D">
        <w:rPr>
          <w:sz w:val="20"/>
          <w:szCs w:val="20"/>
          <w:lang w:val="en-US"/>
        </w:rPr>
        <w:t>can be obtained as shown in (10).</w:t>
      </w:r>
    </w:p>
    <w:tbl>
      <w:tblPr>
        <w:tblStyle w:val="TableGrid"/>
        <w:tblW w:w="47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187"/>
        <w:gridCol w:w="535"/>
      </w:tblGrid>
      <w:tr w:rsidR="00EC528D" w:rsidRPr="00EC528D" w:rsidTr="00EC528D">
        <w:trPr>
          <w:trHeight w:val="257"/>
        </w:trPr>
        <w:tc>
          <w:tcPr>
            <w:tcW w:w="4187" w:type="dxa"/>
            <w:vAlign w:val="center"/>
          </w:tcPr>
          <w:p w:rsidR="00EC528D" w:rsidRPr="00EC528D" w:rsidRDefault="001D3B66" w:rsidP="004F477F">
            <w:pPr>
              <w:jc w:val="both"/>
              <w:rPr>
                <w:color w:val="000000"/>
                <w:lang w:val="da-DK"/>
              </w:rPr>
            </w:pPr>
            <m:oMathPara>
              <m:oMath>
                <m:d>
                  <m:dPr>
                    <m:begChr m:val="["/>
                    <m:endChr m:val="]"/>
                    <m:ctrlPr>
                      <w:rPr>
                        <w:rFonts w:ascii="Cambria Math" w:hAnsi="Cambria Math"/>
                        <w:i/>
                        <w:sz w:val="18"/>
                        <w:szCs w:val="18"/>
                      </w:rPr>
                    </m:ctrlPr>
                  </m:dPr>
                  <m:e>
                    <m:m>
                      <m:mPr>
                        <m:mcs>
                          <m:mc>
                            <m:mcPr>
                              <m:count m:val="1"/>
                              <m:mcJc m:val="center"/>
                            </m:mcPr>
                          </m:mc>
                        </m:mcs>
                        <m:ctrlPr>
                          <w:rPr>
                            <w:rFonts w:ascii="Cambria Math" w:hAnsi="Cambria Math"/>
                            <w:i/>
                            <w:sz w:val="18"/>
                            <w:szCs w:val="18"/>
                          </w:rPr>
                        </m:ctrlPr>
                      </m:mPr>
                      <m:mr>
                        <m:e>
                          <m:sSub>
                            <m:sSubPr>
                              <m:ctrlPr>
                                <w:rPr>
                                  <w:rFonts w:ascii="Cambria Math" w:hAnsi="Cambria Math"/>
                                  <w:i/>
                                  <w:sz w:val="18"/>
                                  <w:szCs w:val="18"/>
                                </w:rPr>
                              </m:ctrlPr>
                            </m:sSubPr>
                            <m:e>
                              <m:r>
                                <w:rPr>
                                  <w:rFonts w:ascii="Cambria Math" w:hAnsi="Cambria Math"/>
                                  <w:sz w:val="18"/>
                                  <w:szCs w:val="18"/>
                                </w:rPr>
                                <m:t>v</m:t>
                              </m:r>
                            </m:e>
                            <m:sub>
                              <m:r>
                                <w:rPr>
                                  <w:rFonts w:ascii="Cambria Math" w:hAnsi="Cambria Math"/>
                                  <w:sz w:val="18"/>
                                  <w:szCs w:val="18"/>
                                </w:rPr>
                                <m:t>V</m:t>
                              </m:r>
                            </m:sub>
                          </m:sSub>
                        </m:e>
                      </m:mr>
                      <m:m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V</m:t>
                              </m:r>
                            </m:sub>
                          </m:sSub>
                        </m:e>
                      </m:mr>
                    </m:m>
                  </m:e>
                </m:d>
                <m:r>
                  <w:rPr>
                    <w:rFonts w:ascii="Cambria Math" w:hAnsi="Cambria Math"/>
                    <w:sz w:val="18"/>
                    <w:szCs w:val="18"/>
                  </w:rPr>
                  <m:t>=</m:t>
                </m:r>
                <m:sSup>
                  <m:sSupPr>
                    <m:ctrlPr>
                      <w:rPr>
                        <w:rFonts w:ascii="Cambria Math" w:hAnsi="Cambria Math"/>
                        <w:i/>
                        <w:sz w:val="18"/>
                        <w:szCs w:val="18"/>
                      </w:rPr>
                    </m:ctrlPr>
                  </m:sSupPr>
                  <m:e>
                    <m:d>
                      <m:dPr>
                        <m:begChr m:val="["/>
                        <m:endChr m:val="]"/>
                        <m:ctrlPr>
                          <w:rPr>
                            <w:rFonts w:ascii="Cambria Math" w:hAnsi="Cambria Math"/>
                            <w:i/>
                            <w:sz w:val="18"/>
                            <w:szCs w:val="18"/>
                          </w:rPr>
                        </m:ctrlPr>
                      </m:dPr>
                      <m:e>
                        <m:m>
                          <m:mPr>
                            <m:mcs>
                              <m:mc>
                                <m:mcPr>
                                  <m:count m:val="2"/>
                                  <m:mcJc m:val="center"/>
                                </m:mcPr>
                              </m:mc>
                            </m:mcs>
                            <m:ctrlPr>
                              <w:rPr>
                                <w:rFonts w:ascii="Cambria Math" w:eastAsiaTheme="minorEastAsia" w:hAnsi="Cambria Math"/>
                                <w:i/>
                                <w:sz w:val="18"/>
                                <w:szCs w:val="18"/>
                              </w:rPr>
                            </m:ctrlPr>
                          </m:mPr>
                          <m:mr>
                            <m:e>
                              <m:func>
                                <m:funcPr>
                                  <m:ctrlPr>
                                    <w:rPr>
                                      <w:rFonts w:ascii="Cambria Math" w:eastAsiaTheme="minorEastAsia" w:hAnsi="Cambria Math"/>
                                      <w:i/>
                                      <w:sz w:val="18"/>
                                      <w:szCs w:val="18"/>
                                    </w:rPr>
                                  </m:ctrlPr>
                                </m:funcPr>
                                <m:fName>
                                  <m:r>
                                    <m:rPr>
                                      <m:sty m:val="p"/>
                                    </m:rPr>
                                    <w:rPr>
                                      <w:rFonts w:ascii="Cambria Math" w:eastAsiaTheme="minorEastAsia" w:hAnsi="Cambria Math"/>
                                      <w:sz w:val="18"/>
                                      <w:szCs w:val="18"/>
                                    </w:rPr>
                                    <m:t>cos</m:t>
                                  </m:r>
                                </m:fName>
                                <m:e>
                                  <m:r>
                                    <w:rPr>
                                      <w:rFonts w:ascii="Cambria Math" w:hAnsi="Cambria Math"/>
                                      <w:sz w:val="18"/>
                                      <w:szCs w:val="18"/>
                                    </w:rPr>
                                    <m:t>γ</m:t>
                                  </m:r>
                                </m:e>
                              </m:func>
                            </m:e>
                            <m:e>
                              <m:r>
                                <w:rPr>
                                  <w:rFonts w:ascii="Cambria Math" w:eastAsiaTheme="minorEastAsia" w:hAnsi="Cambria Math"/>
                                  <w:sz w:val="18"/>
                                  <w:szCs w:val="18"/>
                                </w:rPr>
                                <m:t>d</m:t>
                              </m:r>
                              <m:func>
                                <m:funcPr>
                                  <m:ctrlPr>
                                    <w:rPr>
                                      <w:rFonts w:ascii="Cambria Math" w:eastAsiaTheme="minorEastAsia" w:hAnsi="Cambria Math"/>
                                      <w:i/>
                                      <w:sz w:val="18"/>
                                      <w:szCs w:val="18"/>
                                    </w:rPr>
                                  </m:ctrlPr>
                                </m:funcPr>
                                <m:fName>
                                  <m:r>
                                    <m:rPr>
                                      <m:sty m:val="p"/>
                                    </m:rPr>
                                    <w:rPr>
                                      <w:rFonts w:ascii="Cambria Math" w:eastAsiaTheme="minorEastAsia" w:hAnsi="Cambria Math"/>
                                      <w:sz w:val="18"/>
                                      <w:szCs w:val="18"/>
                                    </w:rPr>
                                    <m:t>sin</m:t>
                                  </m:r>
                                </m:fName>
                                <m:e>
                                  <m:r>
                                    <w:rPr>
                                      <w:rFonts w:ascii="Cambria Math" w:hAnsi="Cambria Math"/>
                                      <w:sz w:val="18"/>
                                      <w:szCs w:val="18"/>
                                    </w:rPr>
                                    <m:t>γ</m:t>
                                  </m:r>
                                </m:e>
                              </m:func>
                            </m:e>
                          </m:mr>
                          <m:mr>
                            <m:e>
                              <m:r>
                                <w:rPr>
                                  <w:rFonts w:ascii="Cambria Math" w:eastAsiaTheme="minorEastAsia" w:hAnsi="Cambria Math"/>
                                  <w:sz w:val="18"/>
                                  <w:szCs w:val="18"/>
                                </w:rPr>
                                <m:t>-</m:t>
                              </m:r>
                              <m:f>
                                <m:fPr>
                                  <m:ctrlPr>
                                    <w:rPr>
                                      <w:rFonts w:ascii="Cambria Math" w:eastAsiaTheme="minorEastAsia" w:hAnsi="Cambria Math"/>
                                      <w:i/>
                                      <w:sz w:val="18"/>
                                      <w:szCs w:val="18"/>
                                    </w:rPr>
                                  </m:ctrlPr>
                                </m:fPr>
                                <m:num>
                                  <m:func>
                                    <m:funcPr>
                                      <m:ctrlPr>
                                        <w:rPr>
                                          <w:rFonts w:ascii="Cambria Math" w:eastAsiaTheme="minorEastAsia" w:hAnsi="Cambria Math"/>
                                          <w:i/>
                                          <w:sz w:val="18"/>
                                          <w:szCs w:val="18"/>
                                        </w:rPr>
                                      </m:ctrlPr>
                                    </m:funcPr>
                                    <m:fName>
                                      <m:r>
                                        <m:rPr>
                                          <m:sty m:val="p"/>
                                        </m:rPr>
                                        <w:rPr>
                                          <w:rFonts w:ascii="Cambria Math" w:eastAsiaTheme="minorEastAsia" w:hAnsi="Cambria Math"/>
                                          <w:sz w:val="18"/>
                                          <w:szCs w:val="18"/>
                                        </w:rPr>
                                        <m:t>sin</m:t>
                                      </m:r>
                                    </m:fName>
                                    <m:e>
                                      <m:r>
                                        <w:rPr>
                                          <w:rFonts w:ascii="Cambria Math" w:hAnsi="Cambria Math"/>
                                          <w:sz w:val="18"/>
                                          <w:szCs w:val="18"/>
                                        </w:rPr>
                                        <m:t>γ</m:t>
                                      </m:r>
                                    </m:e>
                                  </m:func>
                                </m:num>
                                <m:den>
                                  <m:r>
                                    <w:rPr>
                                      <w:rFonts w:ascii="Cambria Math" w:eastAsiaTheme="minorEastAsia" w:hAnsi="Cambria Math"/>
                                      <w:sz w:val="18"/>
                                      <w:szCs w:val="18"/>
                                    </w:rPr>
                                    <m:t>l</m:t>
                                  </m:r>
                                </m:den>
                              </m:f>
                            </m:e>
                            <m:e>
                              <m:f>
                                <m:fPr>
                                  <m:ctrlPr>
                                    <w:rPr>
                                      <w:rFonts w:ascii="Cambria Math" w:eastAsiaTheme="minorEastAsia" w:hAnsi="Cambria Math"/>
                                      <w:i/>
                                      <w:sz w:val="18"/>
                                      <w:szCs w:val="18"/>
                                    </w:rPr>
                                  </m:ctrlPr>
                                </m:fPr>
                                <m:num>
                                  <m:r>
                                    <w:rPr>
                                      <w:rFonts w:ascii="Cambria Math" w:eastAsiaTheme="minorEastAsia" w:hAnsi="Cambria Math"/>
                                      <w:sz w:val="18"/>
                                      <w:szCs w:val="18"/>
                                    </w:rPr>
                                    <m:t>d</m:t>
                                  </m:r>
                                  <m:func>
                                    <m:funcPr>
                                      <m:ctrlPr>
                                        <w:rPr>
                                          <w:rFonts w:ascii="Cambria Math" w:eastAsiaTheme="minorEastAsia" w:hAnsi="Cambria Math"/>
                                          <w:i/>
                                          <w:sz w:val="18"/>
                                          <w:szCs w:val="18"/>
                                        </w:rPr>
                                      </m:ctrlPr>
                                    </m:funcPr>
                                    <m:fName>
                                      <m:r>
                                        <m:rPr>
                                          <m:sty m:val="p"/>
                                        </m:rPr>
                                        <w:rPr>
                                          <w:rFonts w:ascii="Cambria Math" w:eastAsiaTheme="minorEastAsia" w:hAnsi="Cambria Math"/>
                                          <w:sz w:val="18"/>
                                          <w:szCs w:val="18"/>
                                        </w:rPr>
                                        <m:t>cos</m:t>
                                      </m:r>
                                    </m:fName>
                                    <m:e>
                                      <m:r>
                                        <w:rPr>
                                          <w:rFonts w:ascii="Cambria Math" w:hAnsi="Cambria Math"/>
                                          <w:sz w:val="18"/>
                                          <w:szCs w:val="18"/>
                                        </w:rPr>
                                        <m:t>γ</m:t>
                                      </m:r>
                                    </m:e>
                                  </m:func>
                                </m:num>
                                <m:den>
                                  <m:r>
                                    <w:rPr>
                                      <w:rFonts w:ascii="Cambria Math" w:eastAsiaTheme="minorEastAsia" w:hAnsi="Cambria Math"/>
                                      <w:sz w:val="18"/>
                                      <w:szCs w:val="18"/>
                                    </w:rPr>
                                    <m:t>l</m:t>
                                  </m:r>
                                </m:den>
                              </m:f>
                            </m:e>
                          </m:mr>
                        </m:m>
                      </m:e>
                    </m:d>
                  </m:e>
                  <m:sup>
                    <m:r>
                      <w:rPr>
                        <w:rFonts w:ascii="Cambria Math" w:hAnsi="Cambria Math"/>
                        <w:sz w:val="18"/>
                        <w:szCs w:val="18"/>
                      </w:rPr>
                      <m:t>-1</m:t>
                    </m:r>
                  </m:sup>
                </m:sSup>
                <m:d>
                  <m:dPr>
                    <m:ctrlPr>
                      <w:rPr>
                        <w:rFonts w:ascii="Cambria Math" w:hAnsi="Cambria Math"/>
                        <w:i/>
                        <w:sz w:val="18"/>
                        <w:szCs w:val="18"/>
                      </w:rPr>
                    </m:ctrlPr>
                  </m:dPr>
                  <m:e>
                    <m:d>
                      <m:dPr>
                        <m:begChr m:val="["/>
                        <m:endChr m:val="]"/>
                        <m:ctrlPr>
                          <w:rPr>
                            <w:rFonts w:ascii="Cambria Math" w:hAnsi="Cambria Math"/>
                            <w:i/>
                            <w:sz w:val="18"/>
                            <w:szCs w:val="18"/>
                          </w:rPr>
                        </m:ctrlPr>
                      </m:dPr>
                      <m:e>
                        <m:m>
                          <m:mPr>
                            <m:mcs>
                              <m:mc>
                                <m:mcPr>
                                  <m:count m:val="1"/>
                                  <m:mcJc m:val="center"/>
                                </m:mcPr>
                              </m:mc>
                            </m:mcs>
                            <m:ctrlPr>
                              <w:rPr>
                                <w:rFonts w:ascii="Cambria Math" w:hAnsi="Cambria Math"/>
                                <w:i/>
                                <w:sz w:val="18"/>
                                <w:szCs w:val="18"/>
                              </w:rPr>
                            </m:ctrlPr>
                          </m:mPr>
                          <m:mr>
                            <m:e>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1</m:t>
                                  </m:r>
                                </m:sub>
                              </m:sSub>
                              <m:d>
                                <m:dPr>
                                  <m:ctrlPr>
                                    <w:rPr>
                                      <w:rFonts w:ascii="Cambria Math" w:hAnsi="Cambria Math"/>
                                      <w:i/>
                                      <w:sz w:val="18"/>
                                      <w:szCs w:val="18"/>
                                    </w:rPr>
                                  </m:ctrlPr>
                                </m:dPr>
                                <m:e>
                                  <m:sSup>
                                    <m:sSupPr>
                                      <m:ctrlPr>
                                        <w:rPr>
                                          <w:rFonts w:ascii="Cambria Math" w:hAnsi="Cambria Math"/>
                                          <w:i/>
                                          <w:sz w:val="18"/>
                                          <w:szCs w:val="18"/>
                                        </w:rPr>
                                      </m:ctrlPr>
                                    </m:sSupPr>
                                    <m:e>
                                      <m:r>
                                        <w:rPr>
                                          <w:rFonts w:ascii="Cambria Math" w:hAnsi="Cambria Math"/>
                                          <w:sz w:val="18"/>
                                          <w:szCs w:val="18"/>
                                        </w:rPr>
                                        <m:t>l</m:t>
                                      </m:r>
                                    </m:e>
                                    <m:sup>
                                      <m:r>
                                        <w:rPr>
                                          <w:rFonts w:ascii="Cambria Math" w:hAnsi="Cambria Math"/>
                                          <w:sz w:val="18"/>
                                          <w:szCs w:val="18"/>
                                        </w:rPr>
                                        <m:t>r</m:t>
                                      </m:r>
                                    </m:sup>
                                  </m:sSup>
                                  <m:r>
                                    <w:rPr>
                                      <w:rFonts w:ascii="Cambria Math" w:hAnsi="Cambria Math"/>
                                      <w:sz w:val="18"/>
                                      <w:szCs w:val="18"/>
                                    </w:rPr>
                                    <m:t>-l</m:t>
                                  </m:r>
                                </m:e>
                              </m:d>
                            </m:e>
                          </m:mr>
                          <m:mr>
                            <m:e>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2</m:t>
                                  </m:r>
                                </m:sub>
                              </m:sSub>
                              <m:d>
                                <m:dPr>
                                  <m:ctrlPr>
                                    <w:rPr>
                                      <w:rFonts w:ascii="Cambria Math" w:hAnsi="Cambria Math"/>
                                      <w:i/>
                                      <w:sz w:val="18"/>
                                      <w:szCs w:val="18"/>
                                    </w:rPr>
                                  </m:ctrlPr>
                                </m:dPr>
                                <m:e>
                                  <m:sSup>
                                    <m:sSupPr>
                                      <m:ctrlPr>
                                        <w:rPr>
                                          <w:rFonts w:ascii="Cambria Math" w:hAnsi="Cambria Math"/>
                                          <w:i/>
                                          <w:sz w:val="18"/>
                                          <w:szCs w:val="18"/>
                                        </w:rPr>
                                      </m:ctrlPr>
                                    </m:sSupPr>
                                    <m:e>
                                      <m:r>
                                        <w:rPr>
                                          <w:rFonts w:ascii="Cambria Math" w:hAnsi="Cambria Math"/>
                                          <w:sz w:val="18"/>
                                          <w:szCs w:val="18"/>
                                        </w:rPr>
                                        <m:t>φ</m:t>
                                      </m:r>
                                    </m:e>
                                    <m:sup>
                                      <m:r>
                                        <w:rPr>
                                          <w:rFonts w:ascii="Cambria Math" w:hAnsi="Cambria Math"/>
                                          <w:sz w:val="18"/>
                                          <w:szCs w:val="18"/>
                                        </w:rPr>
                                        <m:t>r</m:t>
                                      </m:r>
                                    </m:sup>
                                  </m:sSup>
                                  <m:r>
                                    <w:rPr>
                                      <w:rFonts w:ascii="Cambria Math" w:hAnsi="Cambria Math"/>
                                      <w:sz w:val="18"/>
                                      <w:szCs w:val="18"/>
                                    </w:rPr>
                                    <m:t>-φ</m:t>
                                  </m:r>
                                </m:e>
                              </m:d>
                            </m:e>
                          </m:mr>
                        </m:m>
                      </m:e>
                    </m:d>
                    <m:r>
                      <w:rPr>
                        <w:rFonts w:ascii="Cambria Math" w:hAnsi="Cambria Math"/>
                        <w:sz w:val="18"/>
                        <w:szCs w:val="18"/>
                      </w:rPr>
                      <m:t>-</m:t>
                    </m:r>
                    <m:d>
                      <m:dPr>
                        <m:begChr m:val="["/>
                        <m:endChr m:val="]"/>
                        <m:ctrlPr>
                          <w:rPr>
                            <w:rFonts w:ascii="Cambria Math" w:hAnsi="Cambria Math"/>
                            <w:i/>
                            <w:sz w:val="18"/>
                            <w:szCs w:val="18"/>
                          </w:rPr>
                        </m:ctrlPr>
                      </m:dPr>
                      <m:e>
                        <m:m>
                          <m:mPr>
                            <m:mcs>
                              <m:mc>
                                <m:mcPr>
                                  <m:count m:val="2"/>
                                  <m:mcJc m:val="center"/>
                                </m:mcPr>
                              </m:mc>
                            </m:mcs>
                            <m:ctrlPr>
                              <w:rPr>
                                <w:rFonts w:ascii="Cambria Math" w:hAnsi="Cambria Math"/>
                                <w:i/>
                                <w:sz w:val="18"/>
                                <w:szCs w:val="18"/>
                              </w:rPr>
                            </m:ctrlPr>
                          </m:mPr>
                          <m:mr>
                            <m:e>
                              <m:r>
                                <w:rPr>
                                  <w:rFonts w:ascii="Cambria Math" w:hAnsi="Cambria Math"/>
                                  <w:sz w:val="18"/>
                                  <w:szCs w:val="18"/>
                                </w:rPr>
                                <m:t>-</m:t>
                              </m:r>
                              <m:func>
                                <m:funcPr>
                                  <m:ctrlPr>
                                    <w:rPr>
                                      <w:rFonts w:ascii="Cambria Math" w:hAnsi="Cambria Math"/>
                                      <w:i/>
                                      <w:sz w:val="18"/>
                                      <w:szCs w:val="18"/>
                                    </w:rPr>
                                  </m:ctrlPr>
                                </m:funcPr>
                                <m:fName>
                                  <m:r>
                                    <m:rPr>
                                      <m:sty m:val="p"/>
                                    </m:rPr>
                                    <w:rPr>
                                      <w:rFonts w:ascii="Cambria Math" w:hAnsi="Cambria Math"/>
                                      <w:sz w:val="18"/>
                                      <w:szCs w:val="18"/>
                                    </w:rPr>
                                    <m:t>cos</m:t>
                                  </m:r>
                                </m:fName>
                                <m:e>
                                  <m:r>
                                    <w:rPr>
                                      <w:rFonts w:ascii="Cambria Math" w:hAnsi="Cambria Math"/>
                                      <w:sz w:val="18"/>
                                      <w:szCs w:val="18"/>
                                    </w:rPr>
                                    <m:t>φ</m:t>
                                  </m:r>
                                </m:e>
                              </m:func>
                            </m:e>
                            <m:e>
                              <m:r>
                                <w:rPr>
                                  <w:rFonts w:ascii="Cambria Math" w:hAnsi="Cambria Math"/>
                                  <w:sz w:val="18"/>
                                  <w:szCs w:val="18"/>
                                </w:rPr>
                                <m:t>0</m:t>
                              </m:r>
                            </m:e>
                          </m:mr>
                          <m:mr>
                            <m:e>
                              <m:f>
                                <m:fPr>
                                  <m:ctrlPr>
                                    <w:rPr>
                                      <w:rFonts w:ascii="Cambria Math" w:hAnsi="Cambria Math"/>
                                      <w:i/>
                                      <w:sz w:val="18"/>
                                      <w:szCs w:val="18"/>
                                    </w:rPr>
                                  </m:ctrlPr>
                                </m:fPr>
                                <m:num>
                                  <m:func>
                                    <m:funcPr>
                                      <m:ctrlPr>
                                        <w:rPr>
                                          <w:rFonts w:ascii="Cambria Math" w:hAnsi="Cambria Math"/>
                                          <w:i/>
                                          <w:sz w:val="18"/>
                                          <w:szCs w:val="18"/>
                                        </w:rPr>
                                      </m:ctrlPr>
                                    </m:funcPr>
                                    <m:fName>
                                      <m:r>
                                        <m:rPr>
                                          <m:sty m:val="p"/>
                                        </m:rPr>
                                        <w:rPr>
                                          <w:rFonts w:ascii="Cambria Math" w:hAnsi="Cambria Math"/>
                                          <w:sz w:val="18"/>
                                          <w:szCs w:val="18"/>
                                        </w:rPr>
                                        <m:t>sin</m:t>
                                      </m:r>
                                    </m:fName>
                                    <m:e>
                                      <m:r>
                                        <w:rPr>
                                          <w:rFonts w:ascii="Cambria Math" w:hAnsi="Cambria Math"/>
                                          <w:sz w:val="18"/>
                                          <w:szCs w:val="18"/>
                                        </w:rPr>
                                        <m:t>φ</m:t>
                                      </m:r>
                                    </m:e>
                                  </m:func>
                                </m:num>
                                <m:den>
                                  <m:r>
                                    <w:rPr>
                                      <w:rFonts w:ascii="Cambria Math" w:hAnsi="Cambria Math"/>
                                      <w:sz w:val="18"/>
                                      <w:szCs w:val="18"/>
                                    </w:rPr>
                                    <m:t>l</m:t>
                                  </m:r>
                                </m:den>
                              </m:f>
                            </m:e>
                            <m:e>
                              <m:r>
                                <w:rPr>
                                  <w:rFonts w:ascii="Cambria Math" w:hAnsi="Cambria Math"/>
                                  <w:sz w:val="18"/>
                                  <w:szCs w:val="18"/>
                                </w:rPr>
                                <m:t>-1</m:t>
                              </m:r>
                            </m:e>
                          </m:mr>
                        </m:m>
                      </m:e>
                    </m:d>
                    <m:d>
                      <m:dPr>
                        <m:begChr m:val="["/>
                        <m:endChr m:val="]"/>
                        <m:ctrlPr>
                          <w:rPr>
                            <w:rFonts w:ascii="Cambria Math" w:hAnsi="Cambria Math"/>
                            <w:i/>
                            <w:sz w:val="18"/>
                            <w:szCs w:val="18"/>
                          </w:rPr>
                        </m:ctrlPr>
                      </m:dPr>
                      <m:e>
                        <m:m>
                          <m:mPr>
                            <m:mcs>
                              <m:mc>
                                <m:mcPr>
                                  <m:count m:val="1"/>
                                  <m:mcJc m:val="center"/>
                                </m:mcPr>
                              </m:mc>
                            </m:mcs>
                            <m:ctrlPr>
                              <w:rPr>
                                <w:rFonts w:ascii="Cambria Math" w:hAnsi="Cambria Math"/>
                                <w:i/>
                                <w:sz w:val="18"/>
                                <w:szCs w:val="18"/>
                              </w:rPr>
                            </m:ctrlPr>
                          </m:mPr>
                          <m:mr>
                            <m:e>
                              <m:sSub>
                                <m:sSubPr>
                                  <m:ctrlPr>
                                    <w:rPr>
                                      <w:rFonts w:ascii="Cambria Math" w:hAnsi="Cambria Math"/>
                                      <w:i/>
                                      <w:sz w:val="18"/>
                                      <w:szCs w:val="18"/>
                                    </w:rPr>
                                  </m:ctrlPr>
                                </m:sSubPr>
                                <m:e>
                                  <m:r>
                                    <w:rPr>
                                      <w:rFonts w:ascii="Cambria Math" w:hAnsi="Cambria Math"/>
                                      <w:sz w:val="18"/>
                                      <w:szCs w:val="18"/>
                                    </w:rPr>
                                    <m:t>v</m:t>
                                  </m:r>
                                </m:e>
                                <m:sub>
                                  <m:r>
                                    <w:rPr>
                                      <w:rFonts w:ascii="Cambria Math" w:hAnsi="Cambria Math"/>
                                      <w:sz w:val="18"/>
                                      <w:szCs w:val="18"/>
                                    </w:rPr>
                                    <m:t>L</m:t>
                                  </m:r>
                                </m:sub>
                              </m:sSub>
                            </m:e>
                          </m:mr>
                          <m:m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L</m:t>
                                  </m:r>
                                </m:sub>
                              </m:sSub>
                            </m:e>
                          </m:mr>
                        </m:m>
                      </m:e>
                    </m:d>
                  </m:e>
                </m:d>
              </m:oMath>
            </m:oMathPara>
          </w:p>
        </w:tc>
        <w:tc>
          <w:tcPr>
            <w:tcW w:w="535" w:type="dxa"/>
            <w:vAlign w:val="center"/>
          </w:tcPr>
          <w:p w:rsidR="00EC528D" w:rsidRPr="00EC528D" w:rsidRDefault="00EC528D" w:rsidP="004F477F">
            <w:pPr>
              <w:jc w:val="right"/>
            </w:pPr>
            <w:r w:rsidRPr="00EC528D">
              <w:t>(</w:t>
            </w:r>
            <w:fldSimple w:instr=" SEQ equ2 \* MERGEFORMAT ">
              <w:r w:rsidRPr="00EC528D">
                <w:rPr>
                  <w:rFonts w:eastAsiaTheme="minorHAnsi"/>
                  <w:noProof/>
                </w:rPr>
                <w:t>10</w:t>
              </w:r>
            </w:fldSimple>
            <w:r w:rsidRPr="00EC528D">
              <w:t>)</w:t>
            </w:r>
          </w:p>
        </w:tc>
      </w:tr>
    </w:tbl>
    <w:p w:rsidR="00EC528D" w:rsidRDefault="00EC528D" w:rsidP="00EC528D">
      <w:pPr>
        <w:spacing w:before="240" w:after="240"/>
        <w:jc w:val="both"/>
        <w:rPr>
          <w:rFonts w:eastAsiaTheme="minorEastAsia"/>
        </w:rPr>
      </w:pPr>
      <w:r w:rsidRPr="00EC528D">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12</m:t>
            </m:r>
          </m:sub>
        </m:sSub>
      </m:oMath>
      <w:r w:rsidRPr="00EC528D">
        <w:rPr>
          <w:rFonts w:eastAsiaTheme="minorEastAsia"/>
        </w:rPr>
        <w:t xml:space="preserve"> is constant gain.</w:t>
      </w:r>
    </w:p>
    <w:p w:rsidR="007F6511" w:rsidRPr="007F6511" w:rsidRDefault="007F6511" w:rsidP="007F6511">
      <w:pPr>
        <w:pStyle w:val="Heading2"/>
      </w:pPr>
      <w:r w:rsidRPr="007F6511">
        <w:t>Leader and Follower Kinematic Controller Design</w:t>
      </w:r>
    </w:p>
    <w:p w:rsidR="007F6511" w:rsidRPr="007F6511" w:rsidRDefault="007F6511" w:rsidP="00850818">
      <w:pPr>
        <w:spacing w:after="240"/>
        <w:ind w:firstLine="270"/>
        <w:jc w:val="both"/>
        <w:rPr>
          <w:lang w:val="da-DK"/>
        </w:rPr>
      </w:pPr>
      <w:r w:rsidRPr="007F6511">
        <w:rPr>
          <w:lang w:val="da-DK"/>
        </w:rPr>
        <w:t>Kinematic controller is used to generate robot velocity which can be writen as follows:</w:t>
      </w:r>
    </w:p>
    <w:tbl>
      <w:tblPr>
        <w:tblStyle w:val="TableGrid"/>
        <w:tblW w:w="4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809"/>
        <w:gridCol w:w="1019"/>
      </w:tblGrid>
      <w:tr w:rsidR="007F6511" w:rsidRPr="00F77C29" w:rsidTr="00F77C29">
        <w:trPr>
          <w:trHeight w:val="318"/>
        </w:trPr>
        <w:tc>
          <w:tcPr>
            <w:tcW w:w="3809" w:type="dxa"/>
            <w:vAlign w:val="center"/>
          </w:tcPr>
          <w:p w:rsidR="007F6511" w:rsidRPr="00F77C29" w:rsidRDefault="001D3B66" w:rsidP="004F477F">
            <w:pPr>
              <w:jc w:val="both"/>
              <w:rPr>
                <w:rFonts w:eastAsiaTheme="minorEastAsia"/>
                <w:sz w:val="18"/>
                <w:szCs w:val="18"/>
              </w:rPr>
            </w:pPr>
            <m:oMathPara>
              <m:oMath>
                <m:d>
                  <m:dPr>
                    <m:begChr m:val="["/>
                    <m:endChr m:val="]"/>
                    <m:ctrlPr>
                      <w:rPr>
                        <w:rFonts w:ascii="Cambria Math" w:hAnsi="Cambria Math"/>
                        <w:i/>
                        <w:sz w:val="18"/>
                        <w:szCs w:val="18"/>
                      </w:rPr>
                    </m:ctrlPr>
                  </m:dPr>
                  <m:e>
                    <m:m>
                      <m:mPr>
                        <m:mcs>
                          <m:mc>
                            <m:mcPr>
                              <m:count m:val="1"/>
                              <m:mcJc m:val="center"/>
                            </m:mcPr>
                          </m:mc>
                        </m:mcs>
                        <m:ctrlPr>
                          <w:rPr>
                            <w:rFonts w:ascii="Cambria Math" w:hAnsi="Cambria Math"/>
                            <w:i/>
                            <w:sz w:val="18"/>
                            <w:szCs w:val="18"/>
                          </w:rPr>
                        </m:ctrlPr>
                      </m:mPr>
                      <m:mr>
                        <m:e>
                          <m:sSub>
                            <m:sSubPr>
                              <m:ctrlPr>
                                <w:rPr>
                                  <w:rFonts w:ascii="Cambria Math" w:hAnsi="Cambria Math"/>
                                  <w:i/>
                                  <w:sz w:val="18"/>
                                  <w:szCs w:val="18"/>
                                </w:rPr>
                              </m:ctrlPr>
                            </m:sSubPr>
                            <m:e>
                              <m:r>
                                <w:rPr>
                                  <w:rFonts w:ascii="Cambria Math" w:hAnsi="Cambria Math"/>
                                  <w:sz w:val="18"/>
                                  <w:szCs w:val="18"/>
                                </w:rPr>
                                <m:t>v</m:t>
                              </m:r>
                            </m:e>
                            <m:sub>
                              <m:r>
                                <w:rPr>
                                  <w:rFonts w:ascii="Cambria Math" w:hAnsi="Cambria Math"/>
                                  <w:sz w:val="18"/>
                                  <w:szCs w:val="18"/>
                                </w:rPr>
                                <m:t>L</m:t>
                              </m:r>
                            </m:sub>
                          </m:sSub>
                        </m:e>
                      </m:mr>
                      <m:m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L</m:t>
                              </m:r>
                            </m:sub>
                          </m:sSub>
                        </m:e>
                      </m:mr>
                    </m:m>
                  </m:e>
                </m:d>
                <m:r>
                  <w:rPr>
                    <w:rFonts w:ascii="Cambria Math" w:hAnsi="Cambria Math"/>
                    <w:sz w:val="18"/>
                    <w:szCs w:val="18"/>
                  </w:rPr>
                  <m:t>=</m:t>
                </m:r>
                <m:sSup>
                  <m:sSupPr>
                    <m:ctrlPr>
                      <w:rPr>
                        <w:rFonts w:ascii="Cambria Math" w:hAnsi="Cambria Math"/>
                        <w:i/>
                        <w:sz w:val="18"/>
                        <w:szCs w:val="18"/>
                      </w:rPr>
                    </m:ctrlPr>
                  </m:sSupPr>
                  <m:e>
                    <m:d>
                      <m:dPr>
                        <m:begChr m:val="["/>
                        <m:endChr m:val="]"/>
                        <m:ctrlPr>
                          <w:rPr>
                            <w:rFonts w:ascii="Cambria Math" w:hAnsi="Cambria Math"/>
                            <w:i/>
                            <w:sz w:val="18"/>
                            <w:szCs w:val="18"/>
                          </w:rPr>
                        </m:ctrlPr>
                      </m:dPr>
                      <m:e>
                        <m:m>
                          <m:mPr>
                            <m:mcs>
                              <m:mc>
                                <m:mcPr>
                                  <m:count m:val="2"/>
                                  <m:mcJc m:val="center"/>
                                </m:mcPr>
                              </m:mc>
                            </m:mcs>
                            <m:ctrlPr>
                              <w:rPr>
                                <w:rFonts w:ascii="Cambria Math" w:hAnsi="Cambria Math"/>
                                <w:i/>
                                <w:sz w:val="18"/>
                                <w:szCs w:val="18"/>
                              </w:rPr>
                            </m:ctrlPr>
                          </m:mPr>
                          <m:mr>
                            <m:e>
                              <m:func>
                                <m:funcPr>
                                  <m:ctrlPr>
                                    <w:rPr>
                                      <w:rFonts w:ascii="Cambria Math" w:hAnsi="Cambria Math"/>
                                      <w:i/>
                                      <w:sz w:val="18"/>
                                      <w:szCs w:val="18"/>
                                    </w:rPr>
                                  </m:ctrlPr>
                                </m:funcPr>
                                <m:fName>
                                  <m:r>
                                    <m:rPr>
                                      <m:sty m:val="p"/>
                                    </m:rPr>
                                    <w:rPr>
                                      <w:rFonts w:ascii="Cambria Math" w:hAnsi="Cambria Math"/>
                                      <w:sz w:val="18"/>
                                      <w:szCs w:val="18"/>
                                    </w:rPr>
                                    <m:t>cos</m:t>
                                  </m:r>
                                </m:fName>
                                <m:e>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L</m:t>
                                      </m:r>
                                    </m:sub>
                                  </m:sSub>
                                </m:e>
                              </m:func>
                            </m:e>
                            <m:e>
                              <m:r>
                                <w:rPr>
                                  <w:rFonts w:ascii="Cambria Math" w:hAnsi="Cambria Math"/>
                                  <w:sz w:val="18"/>
                                  <w:szCs w:val="18"/>
                                </w:rPr>
                                <m:t>-d</m:t>
                              </m:r>
                              <m:func>
                                <m:funcPr>
                                  <m:ctrlPr>
                                    <w:rPr>
                                      <w:rFonts w:ascii="Cambria Math" w:hAnsi="Cambria Math"/>
                                      <w:i/>
                                      <w:sz w:val="18"/>
                                      <w:szCs w:val="18"/>
                                    </w:rPr>
                                  </m:ctrlPr>
                                </m:funcPr>
                                <m:fName>
                                  <m:r>
                                    <m:rPr>
                                      <m:sty m:val="p"/>
                                    </m:rPr>
                                    <w:rPr>
                                      <w:rFonts w:ascii="Cambria Math" w:hAnsi="Cambria Math"/>
                                      <w:sz w:val="18"/>
                                      <w:szCs w:val="18"/>
                                    </w:rPr>
                                    <m:t>sin</m:t>
                                  </m:r>
                                </m:fName>
                                <m:e>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L</m:t>
                                      </m:r>
                                    </m:sub>
                                  </m:sSub>
                                </m:e>
                              </m:func>
                            </m:e>
                          </m:mr>
                          <m:mr>
                            <m:e>
                              <m:func>
                                <m:funcPr>
                                  <m:ctrlPr>
                                    <w:rPr>
                                      <w:rFonts w:ascii="Cambria Math" w:hAnsi="Cambria Math"/>
                                      <w:i/>
                                      <w:sz w:val="18"/>
                                      <w:szCs w:val="18"/>
                                    </w:rPr>
                                  </m:ctrlPr>
                                </m:funcPr>
                                <m:fName>
                                  <m:r>
                                    <m:rPr>
                                      <m:sty m:val="p"/>
                                    </m:rPr>
                                    <w:rPr>
                                      <w:rFonts w:ascii="Cambria Math" w:hAnsi="Cambria Math"/>
                                      <w:sz w:val="18"/>
                                      <w:szCs w:val="18"/>
                                    </w:rPr>
                                    <m:t>sin</m:t>
                                  </m:r>
                                </m:fName>
                                <m:e>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L</m:t>
                                      </m:r>
                                    </m:sub>
                                  </m:sSub>
                                </m:e>
                              </m:func>
                            </m:e>
                            <m:e>
                              <m:r>
                                <w:rPr>
                                  <w:rFonts w:ascii="Cambria Math" w:hAnsi="Cambria Math"/>
                                  <w:sz w:val="18"/>
                                  <w:szCs w:val="18"/>
                                </w:rPr>
                                <m:t>d</m:t>
                              </m:r>
                              <m:func>
                                <m:funcPr>
                                  <m:ctrlPr>
                                    <w:rPr>
                                      <w:rFonts w:ascii="Cambria Math" w:hAnsi="Cambria Math"/>
                                      <w:i/>
                                      <w:sz w:val="18"/>
                                      <w:szCs w:val="18"/>
                                    </w:rPr>
                                  </m:ctrlPr>
                                </m:funcPr>
                                <m:fName>
                                  <m:r>
                                    <m:rPr>
                                      <m:sty m:val="p"/>
                                    </m:rPr>
                                    <w:rPr>
                                      <w:rFonts w:ascii="Cambria Math" w:hAnsi="Cambria Math"/>
                                      <w:sz w:val="18"/>
                                      <w:szCs w:val="18"/>
                                    </w:rPr>
                                    <m:t>cos</m:t>
                                  </m:r>
                                </m:fName>
                                <m:e>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L</m:t>
                                      </m:r>
                                    </m:sub>
                                  </m:sSub>
                                </m:e>
                              </m:func>
                            </m:e>
                          </m:mr>
                        </m:m>
                      </m:e>
                    </m:d>
                  </m:e>
                  <m:sup>
                    <m:r>
                      <w:rPr>
                        <w:rFonts w:ascii="Cambria Math" w:hAnsi="Cambria Math"/>
                        <w:sz w:val="18"/>
                        <w:szCs w:val="18"/>
                      </w:rPr>
                      <m:t>-1</m:t>
                    </m:r>
                  </m:sup>
                </m:sSup>
                <m:d>
                  <m:dPr>
                    <m:begChr m:val="["/>
                    <m:endChr m:val="]"/>
                    <m:ctrlPr>
                      <w:rPr>
                        <w:rFonts w:ascii="Cambria Math" w:hAnsi="Cambria Math"/>
                        <w:i/>
                        <w:sz w:val="18"/>
                        <w:szCs w:val="18"/>
                      </w:rPr>
                    </m:ctrlPr>
                  </m:dPr>
                  <m:e>
                    <m:m>
                      <m:mPr>
                        <m:mcs>
                          <m:mc>
                            <m:mcPr>
                              <m:count m:val="1"/>
                              <m:mcJc m:val="center"/>
                            </m:mcPr>
                          </m:mc>
                        </m:mcs>
                        <m:ctrlPr>
                          <w:rPr>
                            <w:rFonts w:ascii="Cambria Math" w:hAnsi="Cambria Math"/>
                            <w:i/>
                            <w:sz w:val="18"/>
                            <w:szCs w:val="18"/>
                          </w:rPr>
                        </m:ctrlPr>
                      </m:mPr>
                      <m:mr>
                        <m:e>
                          <m:sSub>
                            <m:sSubPr>
                              <m:ctrlPr>
                                <w:rPr>
                                  <w:rFonts w:ascii="Cambria Math" w:hAnsi="Cambria Math"/>
                                  <w:i/>
                                  <w:sz w:val="18"/>
                                  <w:szCs w:val="18"/>
                                </w:rPr>
                              </m:ctrlPr>
                            </m:sSubPr>
                            <m:e>
                              <m:acc>
                                <m:accPr>
                                  <m:chr m:val="̇"/>
                                  <m:ctrlPr>
                                    <w:rPr>
                                      <w:rFonts w:ascii="Cambria Math" w:hAnsi="Cambria Math"/>
                                      <w:i/>
                                      <w:sz w:val="18"/>
                                      <w:szCs w:val="18"/>
                                    </w:rPr>
                                  </m:ctrlPr>
                                </m:accPr>
                                <m:e>
                                  <m:r>
                                    <w:rPr>
                                      <w:rFonts w:ascii="Cambria Math" w:hAnsi="Cambria Math"/>
                                      <w:sz w:val="18"/>
                                      <w:szCs w:val="18"/>
                                    </w:rPr>
                                    <m:t>x</m:t>
                                  </m:r>
                                </m:e>
                              </m:acc>
                            </m:e>
                            <m:sub>
                              <m:r>
                                <w:rPr>
                                  <w:rFonts w:ascii="Cambria Math" w:hAnsi="Cambria Math"/>
                                  <w:sz w:val="18"/>
                                  <w:szCs w:val="18"/>
                                </w:rPr>
                                <m:t>r</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L</m:t>
                              </m:r>
                            </m:sub>
                          </m:sSub>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r</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L</m:t>
                                  </m:r>
                                </m:sub>
                              </m:sSub>
                            </m:e>
                          </m:d>
                        </m:e>
                      </m:mr>
                      <m:mr>
                        <m:e>
                          <m:sSub>
                            <m:sSubPr>
                              <m:ctrlPr>
                                <w:rPr>
                                  <w:rFonts w:ascii="Cambria Math" w:hAnsi="Cambria Math"/>
                                  <w:i/>
                                  <w:sz w:val="18"/>
                                  <w:szCs w:val="18"/>
                                </w:rPr>
                              </m:ctrlPr>
                            </m:sSubPr>
                            <m:e>
                              <m:acc>
                                <m:accPr>
                                  <m:chr m:val="̇"/>
                                  <m:ctrlPr>
                                    <w:rPr>
                                      <w:rFonts w:ascii="Cambria Math" w:hAnsi="Cambria Math"/>
                                      <w:i/>
                                      <w:sz w:val="18"/>
                                      <w:szCs w:val="18"/>
                                    </w:rPr>
                                  </m:ctrlPr>
                                </m:accPr>
                                <m:e>
                                  <m:r>
                                    <w:rPr>
                                      <w:rFonts w:ascii="Cambria Math" w:hAnsi="Cambria Math"/>
                                      <w:sz w:val="18"/>
                                      <w:szCs w:val="18"/>
                                    </w:rPr>
                                    <m:t>y</m:t>
                                  </m:r>
                                </m:e>
                              </m:acc>
                            </m:e>
                            <m:sub>
                              <m:r>
                                <w:rPr>
                                  <w:rFonts w:ascii="Cambria Math" w:hAnsi="Cambria Math"/>
                                  <w:sz w:val="18"/>
                                  <w:szCs w:val="18"/>
                                </w:rPr>
                                <m:t>r</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L</m:t>
                              </m:r>
                            </m:sub>
                          </m:sSub>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y</m:t>
                                  </m:r>
                                </m:e>
                                <m:sub>
                                  <m:r>
                                    <w:rPr>
                                      <w:rFonts w:ascii="Cambria Math" w:hAnsi="Cambria Math"/>
                                      <w:sz w:val="18"/>
                                      <w:szCs w:val="18"/>
                                    </w:rPr>
                                    <m:t>r</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y</m:t>
                                  </m:r>
                                </m:e>
                                <m:sub>
                                  <m:r>
                                    <w:rPr>
                                      <w:rFonts w:ascii="Cambria Math" w:hAnsi="Cambria Math"/>
                                      <w:sz w:val="18"/>
                                      <w:szCs w:val="18"/>
                                    </w:rPr>
                                    <m:t>L</m:t>
                                  </m:r>
                                </m:sub>
                              </m:sSub>
                            </m:e>
                          </m:d>
                        </m:e>
                      </m:mr>
                    </m:m>
                  </m:e>
                </m:d>
              </m:oMath>
            </m:oMathPara>
          </w:p>
        </w:tc>
        <w:tc>
          <w:tcPr>
            <w:tcW w:w="1019" w:type="dxa"/>
            <w:vAlign w:val="center"/>
          </w:tcPr>
          <w:p w:rsidR="007F6511" w:rsidRPr="00F77C29" w:rsidRDefault="007F6511" w:rsidP="004F477F">
            <w:pPr>
              <w:jc w:val="right"/>
              <w:rPr>
                <w:sz w:val="18"/>
                <w:szCs w:val="18"/>
              </w:rPr>
            </w:pPr>
            <w:r w:rsidRPr="00F77C29">
              <w:rPr>
                <w:sz w:val="18"/>
                <w:szCs w:val="18"/>
              </w:rPr>
              <w:t>(</w:t>
            </w:r>
            <w:fldSimple w:instr=" SEQ equ2 \* MERGEFORMAT ">
              <w:r w:rsidRPr="00F77C29">
                <w:rPr>
                  <w:rFonts w:eastAsiaTheme="minorHAnsi"/>
                  <w:noProof/>
                  <w:sz w:val="18"/>
                  <w:szCs w:val="18"/>
                </w:rPr>
                <w:t>11</w:t>
              </w:r>
            </w:fldSimple>
            <w:r w:rsidRPr="00F77C29">
              <w:rPr>
                <w:sz w:val="18"/>
                <w:szCs w:val="18"/>
              </w:rPr>
              <w:t>)</w:t>
            </w:r>
          </w:p>
        </w:tc>
      </w:tr>
      <w:tr w:rsidR="007F6511" w:rsidRPr="00F77C29" w:rsidTr="00F77C29">
        <w:trPr>
          <w:trHeight w:val="318"/>
        </w:trPr>
        <w:tc>
          <w:tcPr>
            <w:tcW w:w="3809" w:type="dxa"/>
            <w:vAlign w:val="center"/>
          </w:tcPr>
          <w:p w:rsidR="00F77C29" w:rsidRPr="00F77C29" w:rsidRDefault="001D3B66" w:rsidP="004F477F">
            <w:pPr>
              <w:jc w:val="both"/>
              <w:rPr>
                <w:rFonts w:eastAsia="SimSun"/>
                <w:sz w:val="18"/>
                <w:szCs w:val="18"/>
              </w:rPr>
            </w:pPr>
            <m:oMathPara>
              <m:oMath>
                <m:d>
                  <m:dPr>
                    <m:begChr m:val="["/>
                    <m:endChr m:val="]"/>
                    <m:ctrlPr>
                      <w:rPr>
                        <w:rFonts w:ascii="Cambria Math" w:hAnsi="Cambria Math"/>
                        <w:i/>
                        <w:sz w:val="18"/>
                        <w:szCs w:val="18"/>
                      </w:rPr>
                    </m:ctrlPr>
                  </m:dPr>
                  <m:e>
                    <m:m>
                      <m:mPr>
                        <m:mcs>
                          <m:mc>
                            <m:mcPr>
                              <m:count m:val="1"/>
                              <m:mcJc m:val="center"/>
                            </m:mcPr>
                          </m:mc>
                        </m:mcs>
                        <m:ctrlPr>
                          <w:rPr>
                            <w:rFonts w:ascii="Cambria Math" w:hAnsi="Cambria Math"/>
                            <w:i/>
                            <w:sz w:val="18"/>
                            <w:szCs w:val="18"/>
                          </w:rPr>
                        </m:ctrlPr>
                      </m:mPr>
                      <m:mr>
                        <m:e>
                          <m:sSub>
                            <m:sSubPr>
                              <m:ctrlPr>
                                <w:rPr>
                                  <w:rFonts w:ascii="Cambria Math" w:hAnsi="Cambria Math"/>
                                  <w:i/>
                                  <w:sz w:val="18"/>
                                  <w:szCs w:val="18"/>
                                </w:rPr>
                              </m:ctrlPr>
                            </m:sSubPr>
                            <m:e>
                              <m:r>
                                <w:rPr>
                                  <w:rFonts w:ascii="Cambria Math" w:hAnsi="Cambria Math"/>
                                  <w:sz w:val="18"/>
                                  <w:szCs w:val="18"/>
                                </w:rPr>
                                <m:t>v</m:t>
                              </m:r>
                            </m:e>
                            <m:sub>
                              <m:r>
                                <w:rPr>
                                  <w:rFonts w:ascii="Cambria Math" w:hAnsi="Cambria Math"/>
                                  <w:sz w:val="18"/>
                                  <w:szCs w:val="18"/>
                                </w:rPr>
                                <m:t>F</m:t>
                              </m:r>
                            </m:sub>
                          </m:sSub>
                        </m:e>
                      </m:mr>
                      <m:m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F</m:t>
                              </m:r>
                            </m:sub>
                          </m:sSub>
                        </m:e>
                      </m:mr>
                    </m:m>
                  </m:e>
                </m:d>
                <m:r>
                  <w:rPr>
                    <w:rFonts w:ascii="Cambria Math" w:hAnsi="Cambria Math"/>
                    <w:sz w:val="18"/>
                    <w:szCs w:val="18"/>
                  </w:rPr>
                  <m:t>=</m:t>
                </m:r>
                <m:sSup>
                  <m:sSupPr>
                    <m:ctrlPr>
                      <w:rPr>
                        <w:rFonts w:ascii="Cambria Math" w:hAnsi="Cambria Math"/>
                        <w:i/>
                        <w:sz w:val="18"/>
                        <w:szCs w:val="18"/>
                      </w:rPr>
                    </m:ctrlPr>
                  </m:sSupPr>
                  <m:e>
                    <m:d>
                      <m:dPr>
                        <m:begChr m:val="["/>
                        <m:endChr m:val="]"/>
                        <m:ctrlPr>
                          <w:rPr>
                            <w:rFonts w:ascii="Cambria Math" w:hAnsi="Cambria Math"/>
                            <w:i/>
                            <w:sz w:val="18"/>
                            <w:szCs w:val="18"/>
                          </w:rPr>
                        </m:ctrlPr>
                      </m:dPr>
                      <m:e>
                        <m:m>
                          <m:mPr>
                            <m:mcs>
                              <m:mc>
                                <m:mcPr>
                                  <m:count m:val="2"/>
                                  <m:mcJc m:val="center"/>
                                </m:mcPr>
                              </m:mc>
                            </m:mcs>
                            <m:ctrlPr>
                              <w:rPr>
                                <w:rFonts w:ascii="Cambria Math" w:hAnsi="Cambria Math"/>
                                <w:i/>
                                <w:sz w:val="18"/>
                                <w:szCs w:val="18"/>
                              </w:rPr>
                            </m:ctrlPr>
                          </m:mPr>
                          <m:mr>
                            <m:e>
                              <m:func>
                                <m:funcPr>
                                  <m:ctrlPr>
                                    <w:rPr>
                                      <w:rFonts w:ascii="Cambria Math" w:hAnsi="Cambria Math"/>
                                      <w:i/>
                                      <w:sz w:val="18"/>
                                      <w:szCs w:val="18"/>
                                    </w:rPr>
                                  </m:ctrlPr>
                                </m:funcPr>
                                <m:fName>
                                  <m:r>
                                    <m:rPr>
                                      <m:sty m:val="p"/>
                                    </m:rPr>
                                    <w:rPr>
                                      <w:rFonts w:ascii="Cambria Math" w:hAnsi="Cambria Math"/>
                                      <w:sz w:val="18"/>
                                      <w:szCs w:val="18"/>
                                    </w:rPr>
                                    <m:t>cos</m:t>
                                  </m:r>
                                </m:fName>
                                <m:e>
                                  <m:r>
                                    <w:rPr>
                                      <w:rFonts w:ascii="Cambria Math" w:hAnsi="Cambria Math"/>
                                      <w:sz w:val="18"/>
                                      <w:szCs w:val="18"/>
                                    </w:rPr>
                                    <m:t>θ</m:t>
                                  </m:r>
                                </m:e>
                              </m:func>
                            </m:e>
                            <m:e>
                              <m:r>
                                <w:rPr>
                                  <w:rFonts w:ascii="Cambria Math" w:hAnsi="Cambria Math"/>
                                  <w:sz w:val="18"/>
                                  <w:szCs w:val="18"/>
                                </w:rPr>
                                <m:t>-d</m:t>
                              </m:r>
                              <m:func>
                                <m:funcPr>
                                  <m:ctrlPr>
                                    <w:rPr>
                                      <w:rFonts w:ascii="Cambria Math" w:hAnsi="Cambria Math"/>
                                      <w:i/>
                                      <w:sz w:val="18"/>
                                      <w:szCs w:val="18"/>
                                    </w:rPr>
                                  </m:ctrlPr>
                                </m:funcPr>
                                <m:fName>
                                  <m:r>
                                    <m:rPr>
                                      <m:sty m:val="p"/>
                                    </m:rPr>
                                    <w:rPr>
                                      <w:rFonts w:ascii="Cambria Math" w:hAnsi="Cambria Math"/>
                                      <w:sz w:val="18"/>
                                      <w:szCs w:val="18"/>
                                    </w:rPr>
                                    <m:t>sin</m:t>
                                  </m:r>
                                </m:fName>
                                <m:e>
                                  <m:r>
                                    <w:rPr>
                                      <w:rFonts w:ascii="Cambria Math" w:hAnsi="Cambria Math"/>
                                      <w:sz w:val="18"/>
                                      <w:szCs w:val="18"/>
                                    </w:rPr>
                                    <m:t>θ</m:t>
                                  </m:r>
                                </m:e>
                              </m:func>
                            </m:e>
                          </m:mr>
                          <m:mr>
                            <m:e>
                              <m:func>
                                <m:funcPr>
                                  <m:ctrlPr>
                                    <w:rPr>
                                      <w:rFonts w:ascii="Cambria Math" w:hAnsi="Cambria Math"/>
                                      <w:i/>
                                      <w:sz w:val="18"/>
                                      <w:szCs w:val="18"/>
                                    </w:rPr>
                                  </m:ctrlPr>
                                </m:funcPr>
                                <m:fName>
                                  <m:r>
                                    <m:rPr>
                                      <m:sty m:val="p"/>
                                    </m:rPr>
                                    <w:rPr>
                                      <w:rFonts w:ascii="Cambria Math" w:hAnsi="Cambria Math"/>
                                      <w:sz w:val="18"/>
                                      <w:szCs w:val="18"/>
                                    </w:rPr>
                                    <m:t>sin</m:t>
                                  </m:r>
                                </m:fName>
                                <m:e>
                                  <m:r>
                                    <w:rPr>
                                      <w:rFonts w:ascii="Cambria Math" w:hAnsi="Cambria Math"/>
                                      <w:sz w:val="18"/>
                                      <w:szCs w:val="18"/>
                                    </w:rPr>
                                    <m:t>θ</m:t>
                                  </m:r>
                                </m:e>
                              </m:func>
                            </m:e>
                            <m:e>
                              <m:r>
                                <w:rPr>
                                  <w:rFonts w:ascii="Cambria Math" w:hAnsi="Cambria Math"/>
                                  <w:sz w:val="18"/>
                                  <w:szCs w:val="18"/>
                                </w:rPr>
                                <m:t>d</m:t>
                              </m:r>
                              <m:func>
                                <m:funcPr>
                                  <m:ctrlPr>
                                    <w:rPr>
                                      <w:rFonts w:ascii="Cambria Math" w:hAnsi="Cambria Math"/>
                                      <w:i/>
                                      <w:sz w:val="18"/>
                                      <w:szCs w:val="18"/>
                                    </w:rPr>
                                  </m:ctrlPr>
                                </m:funcPr>
                                <m:fName>
                                  <m:r>
                                    <m:rPr>
                                      <m:sty m:val="p"/>
                                    </m:rPr>
                                    <w:rPr>
                                      <w:rFonts w:ascii="Cambria Math" w:hAnsi="Cambria Math"/>
                                      <w:sz w:val="18"/>
                                      <w:szCs w:val="18"/>
                                    </w:rPr>
                                    <m:t>cos</m:t>
                                  </m:r>
                                </m:fName>
                                <m:e>
                                  <m:r>
                                    <w:rPr>
                                      <w:rFonts w:ascii="Cambria Math" w:hAnsi="Cambria Math"/>
                                      <w:sz w:val="18"/>
                                      <w:szCs w:val="18"/>
                                    </w:rPr>
                                    <m:t>θ</m:t>
                                  </m:r>
                                </m:e>
                              </m:func>
                            </m:e>
                          </m:mr>
                        </m:m>
                      </m:e>
                    </m:d>
                  </m:e>
                  <m:sup>
                    <m:r>
                      <w:rPr>
                        <w:rFonts w:ascii="Cambria Math" w:hAnsi="Cambria Math"/>
                        <w:sz w:val="18"/>
                        <w:szCs w:val="18"/>
                      </w:rPr>
                      <m:t>-1</m:t>
                    </m:r>
                  </m:sup>
                </m:sSup>
              </m:oMath>
            </m:oMathPara>
          </w:p>
          <w:p w:rsidR="007F6511" w:rsidRPr="00F77C29" w:rsidRDefault="00F77C29" w:rsidP="00850818">
            <w:pPr>
              <w:spacing w:after="240"/>
              <w:jc w:val="both"/>
              <w:rPr>
                <w:rFonts w:eastAsiaTheme="minorEastAsia"/>
                <w:sz w:val="18"/>
                <w:szCs w:val="18"/>
              </w:rPr>
            </w:pPr>
            <m:oMathPara>
              <m:oMath>
                <m:r>
                  <w:rPr>
                    <w:rFonts w:ascii="Cambria Math" w:hAnsi="Cambria Math"/>
                    <w:sz w:val="18"/>
                    <w:szCs w:val="18"/>
                  </w:rPr>
                  <m:t>.</m:t>
                </m:r>
                <m:d>
                  <m:dPr>
                    <m:begChr m:val="["/>
                    <m:endChr m:val="]"/>
                    <m:ctrlPr>
                      <w:rPr>
                        <w:rFonts w:ascii="Cambria Math" w:hAnsi="Cambria Math"/>
                        <w:i/>
                        <w:sz w:val="18"/>
                        <w:szCs w:val="18"/>
                      </w:rPr>
                    </m:ctrlPr>
                  </m:dPr>
                  <m:e>
                    <m:m>
                      <m:mPr>
                        <m:mcs>
                          <m:mc>
                            <m:mcPr>
                              <m:count m:val="1"/>
                              <m:mcJc m:val="center"/>
                            </m:mcPr>
                          </m:mc>
                        </m:mcs>
                        <m:ctrlPr>
                          <w:rPr>
                            <w:rFonts w:ascii="Cambria Math" w:hAnsi="Cambria Math"/>
                            <w:i/>
                            <w:sz w:val="18"/>
                            <w:szCs w:val="18"/>
                          </w:rPr>
                        </m:ctrlPr>
                      </m:mPr>
                      <m:mr>
                        <m:e>
                          <m:sSub>
                            <m:sSubPr>
                              <m:ctrlPr>
                                <w:rPr>
                                  <w:rFonts w:ascii="Cambria Math" w:hAnsi="Cambria Math"/>
                                  <w:i/>
                                  <w:sz w:val="18"/>
                                  <w:szCs w:val="18"/>
                                </w:rPr>
                              </m:ctrlPr>
                            </m:sSubPr>
                            <m:e>
                              <m:acc>
                                <m:accPr>
                                  <m:chr m:val="̇"/>
                                  <m:ctrlPr>
                                    <w:rPr>
                                      <w:rFonts w:ascii="Cambria Math" w:hAnsi="Cambria Math"/>
                                      <w:i/>
                                      <w:sz w:val="18"/>
                                      <w:szCs w:val="18"/>
                                    </w:rPr>
                                  </m:ctrlPr>
                                </m:accPr>
                                <m:e>
                                  <m:r>
                                    <w:rPr>
                                      <w:rFonts w:ascii="Cambria Math" w:hAnsi="Cambria Math"/>
                                      <w:sz w:val="18"/>
                                      <w:szCs w:val="18"/>
                                    </w:rPr>
                                    <m:t>x</m:t>
                                  </m:r>
                                </m:e>
                              </m:acc>
                            </m:e>
                            <m:sub>
                              <m:r>
                                <w:rPr>
                                  <w:rFonts w:ascii="Cambria Math" w:hAnsi="Cambria Math"/>
                                  <w:sz w:val="18"/>
                                  <w:szCs w:val="18"/>
                                </w:rPr>
                                <m:t>V</m:t>
                              </m:r>
                            </m:sub>
                          </m:sSub>
                          <m:r>
                            <w:rPr>
                              <w:rFonts w:ascii="Cambria Math" w:hAnsi="Cambria Math"/>
                              <w:sz w:val="18"/>
                              <w:szCs w:val="18"/>
                            </w:rPr>
                            <m:t>+</m:t>
                          </m:r>
                          <m:sSub>
                            <m:sSubPr>
                              <m:ctrlPr>
                                <w:rPr>
                                  <w:rFonts w:ascii="Cambria Math" w:hAnsi="Cambria Math"/>
                                  <w:i/>
                                  <w:sz w:val="18"/>
                                  <w:szCs w:val="18"/>
                                </w:rPr>
                              </m:ctrlPr>
                            </m:sSubPr>
                            <m:e>
                              <m:acc>
                                <m:accPr>
                                  <m:chr m:val="̇"/>
                                  <m:ctrlPr>
                                    <w:rPr>
                                      <w:rFonts w:ascii="Cambria Math" w:hAnsi="Cambria Math"/>
                                      <w:i/>
                                      <w:sz w:val="18"/>
                                      <w:szCs w:val="18"/>
                                    </w:rPr>
                                  </m:ctrlPr>
                                </m:accPr>
                                <m:e>
                                  <m:r>
                                    <w:rPr>
                                      <w:rFonts w:ascii="Cambria Math" w:hAnsi="Cambria Math"/>
                                      <w:sz w:val="18"/>
                                      <w:szCs w:val="18"/>
                                    </w:rPr>
                                    <m:t>x</m:t>
                                  </m:r>
                                </m:e>
                              </m:acc>
                            </m:e>
                            <m:sub>
                              <m:r>
                                <w:rPr>
                                  <w:rFonts w:ascii="Cambria Math" w:hAnsi="Cambria Math"/>
                                  <w:sz w:val="18"/>
                                  <w:szCs w:val="18"/>
                                </w:rPr>
                                <m:t>H</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F</m:t>
                              </m:r>
                            </m:sub>
                          </m:sSub>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V</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H</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F</m:t>
                                  </m:r>
                                </m:sub>
                              </m:sSub>
                            </m:e>
                          </m:d>
                        </m:e>
                      </m:mr>
                      <m:mr>
                        <m:e>
                          <m:sSub>
                            <m:sSubPr>
                              <m:ctrlPr>
                                <w:rPr>
                                  <w:rFonts w:ascii="Cambria Math" w:hAnsi="Cambria Math"/>
                                  <w:i/>
                                  <w:sz w:val="18"/>
                                  <w:szCs w:val="18"/>
                                </w:rPr>
                              </m:ctrlPr>
                            </m:sSubPr>
                            <m:e>
                              <m:acc>
                                <m:accPr>
                                  <m:chr m:val="̇"/>
                                  <m:ctrlPr>
                                    <w:rPr>
                                      <w:rFonts w:ascii="Cambria Math" w:hAnsi="Cambria Math"/>
                                      <w:i/>
                                      <w:sz w:val="18"/>
                                      <w:szCs w:val="18"/>
                                    </w:rPr>
                                  </m:ctrlPr>
                                </m:accPr>
                                <m:e>
                                  <m:r>
                                    <w:rPr>
                                      <w:rFonts w:ascii="Cambria Math" w:hAnsi="Cambria Math"/>
                                      <w:sz w:val="18"/>
                                      <w:szCs w:val="18"/>
                                    </w:rPr>
                                    <m:t>y</m:t>
                                  </m:r>
                                </m:e>
                              </m:acc>
                            </m:e>
                            <m:sub>
                              <m:r>
                                <w:rPr>
                                  <w:rFonts w:ascii="Cambria Math" w:hAnsi="Cambria Math"/>
                                  <w:sz w:val="18"/>
                                  <w:szCs w:val="18"/>
                                </w:rPr>
                                <m:t>V</m:t>
                              </m:r>
                            </m:sub>
                          </m:sSub>
                          <m:r>
                            <w:rPr>
                              <w:rFonts w:ascii="Cambria Math" w:hAnsi="Cambria Math"/>
                              <w:sz w:val="18"/>
                              <w:szCs w:val="18"/>
                            </w:rPr>
                            <m:t>+</m:t>
                          </m:r>
                          <m:sSub>
                            <m:sSubPr>
                              <m:ctrlPr>
                                <w:rPr>
                                  <w:rFonts w:ascii="Cambria Math" w:hAnsi="Cambria Math"/>
                                  <w:i/>
                                  <w:sz w:val="18"/>
                                  <w:szCs w:val="18"/>
                                </w:rPr>
                              </m:ctrlPr>
                            </m:sSubPr>
                            <m:e>
                              <m:acc>
                                <m:accPr>
                                  <m:chr m:val="̇"/>
                                  <m:ctrlPr>
                                    <w:rPr>
                                      <w:rFonts w:ascii="Cambria Math" w:hAnsi="Cambria Math"/>
                                      <w:i/>
                                      <w:sz w:val="18"/>
                                      <w:szCs w:val="18"/>
                                    </w:rPr>
                                  </m:ctrlPr>
                                </m:accPr>
                                <m:e>
                                  <m:r>
                                    <w:rPr>
                                      <w:rFonts w:ascii="Cambria Math" w:hAnsi="Cambria Math"/>
                                      <w:sz w:val="18"/>
                                      <w:szCs w:val="18"/>
                                    </w:rPr>
                                    <m:t>y</m:t>
                                  </m:r>
                                </m:e>
                              </m:acc>
                            </m:e>
                            <m:sub>
                              <m:r>
                                <w:rPr>
                                  <w:rFonts w:ascii="Cambria Math" w:hAnsi="Cambria Math"/>
                                  <w:sz w:val="18"/>
                                  <w:szCs w:val="18"/>
                                </w:rPr>
                                <m:t>H</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F</m:t>
                              </m:r>
                            </m:sub>
                          </m:sSub>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y</m:t>
                                  </m:r>
                                </m:e>
                                <m:sub>
                                  <m:r>
                                    <w:rPr>
                                      <w:rFonts w:ascii="Cambria Math" w:hAnsi="Cambria Math"/>
                                      <w:sz w:val="18"/>
                                      <w:szCs w:val="18"/>
                                    </w:rPr>
                                    <m:t>V</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y</m:t>
                                  </m:r>
                                </m:e>
                                <m:sub>
                                  <m:r>
                                    <w:rPr>
                                      <w:rFonts w:ascii="Cambria Math" w:hAnsi="Cambria Math"/>
                                      <w:sz w:val="18"/>
                                      <w:szCs w:val="18"/>
                                    </w:rPr>
                                    <m:t>H</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y</m:t>
                                  </m:r>
                                </m:e>
                                <m:sub>
                                  <m:r>
                                    <w:rPr>
                                      <w:rFonts w:ascii="Cambria Math" w:hAnsi="Cambria Math"/>
                                      <w:sz w:val="18"/>
                                      <w:szCs w:val="18"/>
                                    </w:rPr>
                                    <m:t>F</m:t>
                                  </m:r>
                                </m:sub>
                              </m:sSub>
                            </m:e>
                          </m:d>
                        </m:e>
                      </m:mr>
                    </m:m>
                  </m:e>
                </m:d>
              </m:oMath>
            </m:oMathPara>
          </w:p>
        </w:tc>
        <w:tc>
          <w:tcPr>
            <w:tcW w:w="1019" w:type="dxa"/>
            <w:vAlign w:val="center"/>
          </w:tcPr>
          <w:p w:rsidR="007F6511" w:rsidRPr="00F77C29" w:rsidRDefault="007F6511" w:rsidP="004F477F">
            <w:pPr>
              <w:jc w:val="right"/>
              <w:rPr>
                <w:sz w:val="18"/>
                <w:szCs w:val="18"/>
              </w:rPr>
            </w:pPr>
            <w:r w:rsidRPr="00F77C29">
              <w:rPr>
                <w:sz w:val="18"/>
                <w:szCs w:val="18"/>
              </w:rPr>
              <w:t>(</w:t>
            </w:r>
            <w:fldSimple w:instr=" SEQ equ2 \* MERGEFORMAT ">
              <w:r w:rsidRPr="00F77C29">
                <w:rPr>
                  <w:rFonts w:eastAsiaTheme="minorHAnsi"/>
                  <w:noProof/>
                  <w:sz w:val="18"/>
                  <w:szCs w:val="18"/>
                </w:rPr>
                <w:t>12</w:t>
              </w:r>
            </w:fldSimple>
            <w:r w:rsidRPr="00F77C29">
              <w:rPr>
                <w:sz w:val="18"/>
                <w:szCs w:val="18"/>
              </w:rPr>
              <w:t>)</w:t>
            </w:r>
          </w:p>
        </w:tc>
      </w:tr>
    </w:tbl>
    <w:p w:rsidR="007F6511" w:rsidRPr="007F6511" w:rsidRDefault="007F6511" w:rsidP="007F6511">
      <w:pPr>
        <w:jc w:val="both"/>
        <w:rPr>
          <w:lang w:val="da-DK"/>
        </w:rPr>
      </w:pPr>
      <w:r w:rsidRPr="007F6511">
        <w:rPr>
          <w:lang w:val="da-DK"/>
        </w:rPr>
        <w:lastRenderedPageBreak/>
        <w:t xml:space="preserve">where </w:t>
      </w:r>
      <m:oMath>
        <m:r>
          <w:rPr>
            <w:rFonts w:ascii="Cambria Math" w:hAnsi="Cambria Math"/>
            <w:lang w:val="da-DK"/>
          </w:rPr>
          <m:t>d</m:t>
        </m:r>
      </m:oMath>
      <w:r w:rsidRPr="007F6511">
        <w:rPr>
          <w:rFonts w:eastAsiaTheme="minorEastAsia"/>
          <w:lang w:val="da-DK"/>
        </w:rPr>
        <w:t xml:space="preserve"> is the distance between the center point of the robot and the midpoint between the right and left wheels, </w:t>
      </w:r>
      <m:oMath>
        <m:sSub>
          <m:sSubPr>
            <m:ctrlPr>
              <w:rPr>
                <w:rFonts w:ascii="Cambria Math" w:eastAsiaTheme="minorEastAsia" w:hAnsi="Cambria Math"/>
                <w:i/>
                <w:lang w:val="da-DK"/>
              </w:rPr>
            </m:ctrlPr>
          </m:sSubPr>
          <m:e>
            <m:r>
              <w:rPr>
                <w:rFonts w:ascii="Cambria Math" w:eastAsiaTheme="minorEastAsia" w:hAnsi="Cambria Math"/>
                <w:lang w:val="da-DK"/>
              </w:rPr>
              <m:t>K</m:t>
            </m:r>
          </m:e>
          <m:sub>
            <m:r>
              <w:rPr>
                <w:rFonts w:ascii="Cambria Math" w:eastAsiaTheme="minorEastAsia" w:hAnsi="Cambria Math"/>
                <w:lang w:val="da-DK"/>
              </w:rPr>
              <m:t>L</m:t>
            </m:r>
          </m:sub>
        </m:sSub>
      </m:oMath>
      <w:r w:rsidRPr="007F6511">
        <w:rPr>
          <w:rFonts w:eastAsiaTheme="minorEastAsia"/>
          <w:lang w:val="da-DK"/>
        </w:rPr>
        <w:t xml:space="preserve"> and </w:t>
      </w:r>
      <m:oMath>
        <m:sSub>
          <m:sSubPr>
            <m:ctrlPr>
              <w:rPr>
                <w:rFonts w:ascii="Cambria Math" w:eastAsiaTheme="minorEastAsia" w:hAnsi="Cambria Math"/>
                <w:i/>
                <w:lang w:val="da-DK"/>
              </w:rPr>
            </m:ctrlPr>
          </m:sSubPr>
          <m:e>
            <m:r>
              <w:rPr>
                <w:rFonts w:ascii="Cambria Math" w:eastAsiaTheme="minorEastAsia" w:hAnsi="Cambria Math"/>
                <w:lang w:val="da-DK"/>
              </w:rPr>
              <m:t>K</m:t>
            </m:r>
          </m:e>
          <m:sub>
            <m:r>
              <w:rPr>
                <w:rFonts w:ascii="Cambria Math" w:eastAsiaTheme="minorEastAsia" w:hAnsi="Cambria Math"/>
                <w:lang w:val="da-DK"/>
              </w:rPr>
              <m:t>F</m:t>
            </m:r>
          </m:sub>
        </m:sSub>
      </m:oMath>
      <w:r w:rsidRPr="007F6511">
        <w:rPr>
          <w:rFonts w:eastAsiaTheme="minorEastAsia"/>
          <w:lang w:val="da-DK"/>
        </w:rPr>
        <w:t xml:space="preserve"> are gain constants, </w:t>
      </w:r>
      <m:oMath>
        <m:d>
          <m:dPr>
            <m:ctrlPr>
              <w:rPr>
                <w:rFonts w:ascii="Cambria Math" w:eastAsiaTheme="minorEastAsia" w:hAnsi="Cambria Math"/>
                <w:i/>
                <w:lang w:val="da-DK"/>
              </w:rPr>
            </m:ctrlPr>
          </m:dPr>
          <m:e>
            <m:sSub>
              <m:sSubPr>
                <m:ctrlPr>
                  <w:rPr>
                    <w:rFonts w:ascii="Cambria Math" w:eastAsiaTheme="minorEastAsia" w:hAnsi="Cambria Math"/>
                    <w:i/>
                    <w:lang w:val="da-DK"/>
                  </w:rPr>
                </m:ctrlPr>
              </m:sSubPr>
              <m:e>
                <m:r>
                  <w:rPr>
                    <w:rFonts w:ascii="Cambria Math" w:eastAsiaTheme="minorEastAsia" w:hAnsi="Cambria Math"/>
                    <w:lang w:val="da-DK"/>
                  </w:rPr>
                  <m:t>x</m:t>
                </m:r>
              </m:e>
              <m:sub>
                <m:r>
                  <w:rPr>
                    <w:rFonts w:ascii="Cambria Math" w:eastAsiaTheme="minorEastAsia" w:hAnsi="Cambria Math"/>
                    <w:lang w:val="da-DK"/>
                  </w:rPr>
                  <m:t>r</m:t>
                </m:r>
              </m:sub>
            </m:sSub>
            <m:r>
              <w:rPr>
                <w:rFonts w:ascii="Cambria Math" w:eastAsiaTheme="minorEastAsia"/>
                <w:lang w:val="da-DK"/>
              </w:rPr>
              <m:t xml:space="preserve">, </m:t>
            </m:r>
            <m:sSub>
              <m:sSubPr>
                <m:ctrlPr>
                  <w:rPr>
                    <w:rFonts w:ascii="Cambria Math" w:eastAsiaTheme="minorEastAsia" w:hAnsi="Cambria Math"/>
                    <w:i/>
                    <w:lang w:val="da-DK"/>
                  </w:rPr>
                </m:ctrlPr>
              </m:sSubPr>
              <m:e>
                <m:r>
                  <w:rPr>
                    <w:rFonts w:ascii="Cambria Math" w:eastAsiaTheme="minorEastAsia" w:hAnsi="Cambria Math"/>
                    <w:lang w:val="da-DK"/>
                  </w:rPr>
                  <m:t>y</m:t>
                </m:r>
              </m:e>
              <m:sub>
                <m:r>
                  <w:rPr>
                    <w:rFonts w:ascii="Cambria Math" w:eastAsiaTheme="minorEastAsia" w:hAnsi="Cambria Math"/>
                    <w:lang w:val="da-DK"/>
                  </w:rPr>
                  <m:t>r</m:t>
                </m:r>
              </m:sub>
            </m:sSub>
          </m:e>
        </m:d>
      </m:oMath>
      <w:r w:rsidRPr="007F6511">
        <w:rPr>
          <w:rFonts w:eastAsiaTheme="minorEastAsia"/>
          <w:lang w:val="da-DK"/>
        </w:rPr>
        <w:t xml:space="preserve"> are the reference trajectory, and </w:t>
      </w:r>
      <m:oMath>
        <m:d>
          <m:dPr>
            <m:ctrlPr>
              <w:rPr>
                <w:rFonts w:ascii="Cambria Math" w:eastAsiaTheme="minorEastAsia" w:hAnsi="Cambria Math"/>
                <w:i/>
                <w:lang w:val="da-DK"/>
              </w:rPr>
            </m:ctrlPr>
          </m:dPr>
          <m:e>
            <m:sSub>
              <m:sSubPr>
                <m:ctrlPr>
                  <w:rPr>
                    <w:rFonts w:ascii="Cambria Math" w:eastAsiaTheme="minorEastAsia" w:hAnsi="Cambria Math"/>
                    <w:i/>
                    <w:lang w:val="da-DK"/>
                  </w:rPr>
                </m:ctrlPr>
              </m:sSubPr>
              <m:e>
                <m:r>
                  <w:rPr>
                    <w:rFonts w:ascii="Cambria Math" w:eastAsiaTheme="minorEastAsia" w:hAnsi="Cambria Math"/>
                    <w:lang w:val="da-DK"/>
                  </w:rPr>
                  <m:t>x</m:t>
                </m:r>
              </m:e>
              <m:sub>
                <m:r>
                  <w:rPr>
                    <w:rFonts w:ascii="Cambria Math" w:eastAsiaTheme="minorEastAsia" w:hAnsi="Cambria Math"/>
                    <w:lang w:val="da-DK"/>
                  </w:rPr>
                  <m:t>V</m:t>
                </m:r>
              </m:sub>
            </m:sSub>
            <m:r>
              <w:rPr>
                <w:rFonts w:ascii="Cambria Math" w:eastAsiaTheme="minorEastAsia"/>
                <w:lang w:val="da-DK"/>
              </w:rPr>
              <m:t>,</m:t>
            </m:r>
            <m:sSub>
              <m:sSubPr>
                <m:ctrlPr>
                  <w:rPr>
                    <w:rFonts w:ascii="Cambria Math" w:eastAsiaTheme="minorEastAsia" w:hAnsi="Cambria Math"/>
                    <w:i/>
                    <w:lang w:val="da-DK"/>
                  </w:rPr>
                </m:ctrlPr>
              </m:sSubPr>
              <m:e>
                <m:r>
                  <w:rPr>
                    <w:rFonts w:ascii="Cambria Math" w:eastAsiaTheme="minorEastAsia" w:hAnsi="Cambria Math"/>
                    <w:lang w:val="da-DK"/>
                  </w:rPr>
                  <m:t>y</m:t>
                </m:r>
              </m:e>
              <m:sub>
                <m:r>
                  <w:rPr>
                    <w:rFonts w:ascii="Cambria Math" w:eastAsiaTheme="minorEastAsia" w:hAnsi="Cambria Math"/>
                    <w:lang w:val="da-DK"/>
                  </w:rPr>
                  <m:t>V</m:t>
                </m:r>
              </m:sub>
            </m:sSub>
          </m:e>
        </m:d>
      </m:oMath>
      <w:r w:rsidRPr="007F6511">
        <w:rPr>
          <w:rFonts w:eastAsiaTheme="minorEastAsia"/>
          <w:lang w:val="da-DK"/>
        </w:rPr>
        <w:t xml:space="preserve"> are the </w:t>
      </w:r>
      <w:r w:rsidRPr="007F6511">
        <w:rPr>
          <w:rFonts w:eastAsiaTheme="minorEastAsia"/>
          <w:i/>
          <w:iCs/>
          <w:lang w:val="da-DK"/>
        </w:rPr>
        <w:t>RV</w:t>
      </w:r>
      <w:r w:rsidRPr="007F6511">
        <w:rPr>
          <w:rFonts w:eastAsiaTheme="minorEastAsia"/>
          <w:lang w:val="da-DK"/>
        </w:rPr>
        <w:t xml:space="preserve"> trajectory. The value of </w:t>
      </w:r>
      <m:oMath>
        <m:sSub>
          <m:sSubPr>
            <m:ctrlPr>
              <w:rPr>
                <w:rFonts w:ascii="Cambria Math" w:eastAsiaTheme="minorEastAsia" w:hAnsi="Cambria Math"/>
                <w:i/>
                <w:lang w:val="da-DK"/>
              </w:rPr>
            </m:ctrlPr>
          </m:sSubPr>
          <m:e>
            <m:r>
              <w:rPr>
                <w:rFonts w:ascii="Cambria Math" w:eastAsiaTheme="minorEastAsia" w:hAnsi="Cambria Math"/>
                <w:lang w:val="da-DK"/>
              </w:rPr>
              <m:t>x</m:t>
            </m:r>
          </m:e>
          <m:sub>
            <m:r>
              <w:rPr>
                <w:rFonts w:ascii="Cambria Math" w:eastAsiaTheme="minorEastAsia" w:hAnsi="Cambria Math"/>
                <w:lang w:val="da-DK"/>
              </w:rPr>
              <m:t>H</m:t>
            </m:r>
          </m:sub>
        </m:sSub>
      </m:oMath>
      <w:r w:rsidRPr="007F6511">
        <w:rPr>
          <w:rFonts w:eastAsiaTheme="minorEastAsia"/>
          <w:lang w:val="da-DK"/>
        </w:rPr>
        <w:t xml:space="preserve"> and </w:t>
      </w:r>
      <m:oMath>
        <m:sSub>
          <m:sSubPr>
            <m:ctrlPr>
              <w:rPr>
                <w:rFonts w:ascii="Cambria Math" w:eastAsiaTheme="minorEastAsia" w:hAnsi="Cambria Math"/>
                <w:i/>
                <w:lang w:val="da-DK"/>
              </w:rPr>
            </m:ctrlPr>
          </m:sSubPr>
          <m:e>
            <m:r>
              <w:rPr>
                <w:rFonts w:ascii="Cambria Math" w:eastAsiaTheme="minorEastAsia" w:hAnsi="Cambria Math"/>
                <w:lang w:val="da-DK"/>
              </w:rPr>
              <m:t>y</m:t>
            </m:r>
          </m:e>
          <m:sub>
            <m:r>
              <w:rPr>
                <w:rFonts w:ascii="Cambria Math" w:eastAsiaTheme="minorEastAsia" w:hAnsi="Cambria Math"/>
                <w:lang w:val="da-DK"/>
              </w:rPr>
              <m:t>H</m:t>
            </m:r>
          </m:sub>
        </m:sSub>
      </m:oMath>
      <w:r w:rsidRPr="007F6511">
        <w:rPr>
          <w:rFonts w:eastAsiaTheme="minorEastAsia"/>
          <w:lang w:val="da-DK"/>
        </w:rPr>
        <w:t xml:space="preserve"> will be determined for obstacle avoidance.</w:t>
      </w:r>
    </w:p>
    <w:p w:rsidR="00850818" w:rsidRPr="00850818" w:rsidRDefault="00850818" w:rsidP="00850818">
      <w:pPr>
        <w:pStyle w:val="Heading2"/>
      </w:pPr>
      <w:r w:rsidRPr="00850818">
        <w:t>Obstacle Avoidance Design</w:t>
      </w:r>
    </w:p>
    <w:p w:rsidR="00850818" w:rsidRPr="00850818" w:rsidRDefault="00850818" w:rsidP="00850818">
      <w:pPr>
        <w:pStyle w:val="Paragraf"/>
        <w:spacing w:line="240" w:lineRule="auto"/>
        <w:ind w:firstLine="270"/>
        <w:rPr>
          <w:sz w:val="20"/>
          <w:szCs w:val="20"/>
          <w:lang w:val="da-DK"/>
        </w:rPr>
      </w:pPr>
      <w:r w:rsidRPr="00850818">
        <w:rPr>
          <w:sz w:val="20"/>
          <w:szCs w:val="20"/>
          <w:lang w:val="da-DK"/>
        </w:rPr>
        <w:t>The shape of the obstacle and the sensor measurement area used in this paper is designed as shown in Fig</w:t>
      </w:r>
      <w:r w:rsidR="00D40EAD">
        <w:rPr>
          <w:sz w:val="20"/>
          <w:szCs w:val="20"/>
          <w:lang w:val="da-DK"/>
        </w:rPr>
        <w:t>.</w:t>
      </w:r>
      <w:r w:rsidRPr="00850818">
        <w:rPr>
          <w:sz w:val="20"/>
          <w:szCs w:val="20"/>
          <w:lang w:val="da-DK"/>
        </w:rPr>
        <w:t xml:space="preserve"> 5, where the distance of the follower to the obstacle can be calculated when the </w:t>
      </w:r>
      <w:r w:rsidR="001A0229">
        <w:rPr>
          <w:sz w:val="20"/>
          <w:szCs w:val="20"/>
          <w:lang w:val="da-DK"/>
        </w:rPr>
        <w:t>follower robot (</w:t>
      </w:r>
      <w:r w:rsidR="00F02C90" w:rsidRPr="001A0229">
        <w:rPr>
          <w:iCs/>
          <w:sz w:val="20"/>
          <w:szCs w:val="20"/>
          <w:lang w:val="da-DK"/>
        </w:rPr>
        <w:t>RF</w:t>
      </w:r>
      <w:r w:rsidR="001A0229">
        <w:rPr>
          <w:iCs/>
          <w:sz w:val="20"/>
          <w:szCs w:val="20"/>
          <w:lang w:val="da-DK"/>
        </w:rPr>
        <w:t>)</w:t>
      </w:r>
      <w:r w:rsidRPr="00850818">
        <w:rPr>
          <w:sz w:val="20"/>
          <w:szCs w:val="20"/>
          <w:lang w:val="da-DK"/>
        </w:rPr>
        <w:t xml:space="preserve"> is at a certain radius.When robot is at the measurement radius, sensor will measure the distance and angle from the robot to obstacles as shown in Fig</w:t>
      </w:r>
      <w:r w:rsidR="00D40EAD">
        <w:rPr>
          <w:sz w:val="20"/>
          <w:szCs w:val="20"/>
          <w:lang w:val="da-DK"/>
        </w:rPr>
        <w:t>.</w:t>
      </w:r>
      <w:r w:rsidRPr="00850818">
        <w:rPr>
          <w:sz w:val="20"/>
          <w:szCs w:val="20"/>
          <w:lang w:val="da-DK"/>
        </w:rPr>
        <w:t xml:space="preserve"> 6.</w:t>
      </w:r>
    </w:p>
    <w:p w:rsidR="00850818" w:rsidRPr="00850818" w:rsidRDefault="00850818" w:rsidP="00850818">
      <w:pPr>
        <w:pStyle w:val="Paragraf"/>
        <w:spacing w:after="240" w:line="240" w:lineRule="auto"/>
        <w:ind w:firstLine="270"/>
        <w:rPr>
          <w:sz w:val="20"/>
          <w:szCs w:val="20"/>
          <w:lang w:val="en-US"/>
        </w:rPr>
      </w:pPr>
      <w:r w:rsidRPr="00850818">
        <w:rPr>
          <w:sz w:val="20"/>
          <w:szCs w:val="20"/>
          <w:lang w:val="en-US"/>
        </w:rPr>
        <w:t>The following equation is used to calculate the value of heading robot with respect to obstacle:</w:t>
      </w:r>
    </w:p>
    <w:tbl>
      <w:tblPr>
        <w:tblStyle w:val="TableGrid"/>
        <w:tblW w:w="4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356"/>
        <w:gridCol w:w="557"/>
      </w:tblGrid>
      <w:tr w:rsidR="00850818" w:rsidRPr="00850818" w:rsidTr="00850818">
        <w:trPr>
          <w:trHeight w:val="305"/>
        </w:trPr>
        <w:tc>
          <w:tcPr>
            <w:tcW w:w="4356" w:type="dxa"/>
            <w:vAlign w:val="center"/>
          </w:tcPr>
          <w:p w:rsidR="00850818" w:rsidRPr="00850818" w:rsidRDefault="001D3B66" w:rsidP="004F477F">
            <w:pPr>
              <w:jc w:val="both"/>
              <w:rPr>
                <w:color w:val="000000"/>
                <w:lang w:val="da-DK"/>
              </w:rPr>
            </w:pPr>
            <m:oMathPara>
              <m:oMathParaPr>
                <m:jc m:val="center"/>
              </m:oMathParaPr>
              <m:oMath>
                <m:sSub>
                  <m:sSubPr>
                    <m:ctrlPr>
                      <w:rPr>
                        <w:rFonts w:ascii="Cambria Math" w:hAnsi="Cambria Math"/>
                        <w:i/>
                      </w:rPr>
                    </m:ctrlPr>
                  </m:sSubPr>
                  <m:e>
                    <m:r>
                      <w:rPr>
                        <w:rFonts w:ascii="Cambria Math" w:hAnsi="Cambria Math"/>
                      </w:rPr>
                      <m:t>θ</m:t>
                    </m:r>
                  </m:e>
                  <m:sub>
                    <m:r>
                      <w:rPr>
                        <w:rFonts w:ascii="Cambria Math" w:hAnsi="Cambria Math"/>
                      </w:rPr>
                      <m:t>ob</m:t>
                    </m:r>
                  </m:sub>
                </m:sSub>
                <m:r>
                  <w:rPr>
                    <w:rFonts w:ascii="Cambria Math"/>
                  </w:rPr>
                  <m:t>=</m:t>
                </m:r>
                <m:r>
                  <w:rPr>
                    <w:rFonts w:ascii="Cambria Math" w:hAnsi="Cambria Math"/>
                  </w:rPr>
                  <m:t>atan</m:t>
                </m:r>
                <m:r>
                  <w:rPr>
                    <w:rFonts w:ascii="Cambria Math"/>
                  </w:rPr>
                  <m:t>2</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ob</m:t>
                        </m:r>
                      </m:sub>
                    </m:sSub>
                    <m:r>
                      <w:rPr>
                        <w:rFonts w:asci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ob</m:t>
                        </m:r>
                      </m:sub>
                    </m:sSub>
                    <m:ctrlPr>
                      <w:rPr>
                        <w:rFonts w:ascii="Cambria Math" w:eastAsiaTheme="minorEastAsia" w:hAnsi="Cambria Math"/>
                        <w:i/>
                      </w:rPr>
                    </m:ctrlPr>
                  </m:e>
                </m:d>
              </m:oMath>
            </m:oMathPara>
          </w:p>
        </w:tc>
        <w:tc>
          <w:tcPr>
            <w:tcW w:w="557" w:type="dxa"/>
            <w:vAlign w:val="center"/>
          </w:tcPr>
          <w:p w:rsidR="00850818" w:rsidRPr="00850818" w:rsidRDefault="00850818" w:rsidP="004F477F">
            <w:pPr>
              <w:jc w:val="right"/>
            </w:pPr>
            <w:r w:rsidRPr="00850818">
              <w:t>(13)</w:t>
            </w:r>
          </w:p>
        </w:tc>
      </w:tr>
    </w:tbl>
    <w:p w:rsidR="00850818" w:rsidRPr="00850818" w:rsidRDefault="00850818" w:rsidP="00850818">
      <w:pPr>
        <w:pStyle w:val="Paragraf"/>
        <w:spacing w:before="240" w:line="240" w:lineRule="auto"/>
        <w:ind w:firstLine="0"/>
        <w:rPr>
          <w:sz w:val="20"/>
          <w:szCs w:val="20"/>
          <w:lang w:val="en-US"/>
        </w:rPr>
      </w:pPr>
      <w:r w:rsidRPr="00850818">
        <w:rPr>
          <w:sz w:val="20"/>
          <w:szCs w:val="20"/>
          <w:lang w:val="en-US"/>
        </w:rPr>
        <w:t xml:space="preserve">The value of heading measurement will be used to determine the direction of movement robot for avoidance. Then the value of </w:t>
      </w:r>
      <m:oMath>
        <m:sSub>
          <m:sSubPr>
            <m:ctrlPr>
              <w:rPr>
                <w:rFonts w:ascii="Cambria Math" w:hAnsi="Cambria Math"/>
                <w:i/>
                <w:sz w:val="20"/>
                <w:szCs w:val="20"/>
                <w:lang w:val="en-US"/>
              </w:rPr>
            </m:ctrlPr>
          </m:sSubPr>
          <m:e>
            <m:r>
              <w:rPr>
                <w:rFonts w:ascii="Cambria Math" w:hAnsi="Cambria Math"/>
                <w:sz w:val="20"/>
                <w:szCs w:val="20"/>
                <w:lang w:val="en-US"/>
              </w:rPr>
              <m:t>d</m:t>
            </m:r>
          </m:e>
          <m:sub>
            <m:r>
              <w:rPr>
                <w:rFonts w:ascii="Cambria Math" w:hAnsi="Cambria Math"/>
                <w:sz w:val="20"/>
                <w:szCs w:val="20"/>
                <w:lang w:val="en-US"/>
              </w:rPr>
              <m:t>ob</m:t>
            </m:r>
          </m:sub>
        </m:sSub>
      </m:oMath>
      <w:r w:rsidRPr="00850818">
        <w:rPr>
          <w:rFonts w:eastAsiaTheme="minorEastAsia"/>
          <w:sz w:val="20"/>
          <w:szCs w:val="20"/>
          <w:lang w:val="en-US"/>
        </w:rPr>
        <w:t xml:space="preserve"> is used to determine the change in the trajectory of the </w:t>
      </w:r>
      <w:r w:rsidR="00F13730">
        <w:rPr>
          <w:rFonts w:eastAsiaTheme="minorEastAsia"/>
          <w:sz w:val="20"/>
          <w:szCs w:val="20"/>
          <w:lang w:val="en-US"/>
        </w:rPr>
        <w:t xml:space="preserve">follower robot </w:t>
      </w:r>
      <w:r w:rsidR="00F13730" w:rsidRPr="00F13730">
        <w:rPr>
          <w:rFonts w:eastAsiaTheme="minorEastAsia"/>
          <w:sz w:val="20"/>
          <w:szCs w:val="20"/>
          <w:lang w:val="en-US"/>
        </w:rPr>
        <w:t>(</w:t>
      </w:r>
      <w:r w:rsidR="00F02C90" w:rsidRPr="00F13730">
        <w:rPr>
          <w:rFonts w:eastAsiaTheme="minorEastAsia"/>
          <w:iCs/>
          <w:sz w:val="20"/>
          <w:szCs w:val="20"/>
          <w:lang w:val="en-US"/>
        </w:rPr>
        <w:t>RF</w:t>
      </w:r>
      <w:r w:rsidR="00F13730" w:rsidRPr="00F13730">
        <w:rPr>
          <w:rFonts w:eastAsiaTheme="minorEastAsia"/>
          <w:iCs/>
          <w:sz w:val="20"/>
          <w:szCs w:val="20"/>
          <w:lang w:val="en-US"/>
        </w:rPr>
        <w:t>)</w:t>
      </w:r>
      <w:r w:rsidRPr="00850818">
        <w:rPr>
          <w:rFonts w:eastAsiaTheme="minorEastAsia"/>
          <w:sz w:val="20"/>
          <w:szCs w:val="20"/>
          <w:lang w:val="en-US"/>
        </w:rPr>
        <w:t>.</w:t>
      </w:r>
    </w:p>
    <w:p w:rsidR="00850818" w:rsidRPr="00850818" w:rsidRDefault="00850818" w:rsidP="00850818">
      <w:r w:rsidRPr="00850818">
        <w:rPr>
          <w:noProof/>
        </w:rPr>
        <w:drawing>
          <wp:inline distT="0" distB="0" distL="0" distR="0">
            <wp:extent cx="1229305" cy="816805"/>
            <wp:effectExtent l="19050" t="0" r="8945" b="0"/>
            <wp:docPr id="24"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1237786" cy="822440"/>
                    </a:xfrm>
                    <a:prstGeom prst="rect">
                      <a:avLst/>
                    </a:prstGeom>
                  </pic:spPr>
                </pic:pic>
              </a:graphicData>
            </a:graphic>
          </wp:inline>
        </w:drawing>
      </w:r>
    </w:p>
    <w:p w:rsidR="00850818" w:rsidRPr="00850818" w:rsidRDefault="00850818" w:rsidP="00850818">
      <w:pPr>
        <w:pStyle w:val="Paragraf"/>
        <w:tabs>
          <w:tab w:val="clear" w:pos="851"/>
        </w:tabs>
        <w:spacing w:after="240" w:line="240" w:lineRule="auto"/>
        <w:ind w:firstLine="0"/>
        <w:jc w:val="center"/>
        <w:rPr>
          <w:sz w:val="20"/>
          <w:szCs w:val="20"/>
          <w:lang w:val="en-US"/>
        </w:rPr>
      </w:pPr>
      <w:r w:rsidRPr="00850818">
        <w:rPr>
          <w:sz w:val="20"/>
          <w:szCs w:val="20"/>
          <w:lang w:val="en-US"/>
        </w:rPr>
        <w:t>Fig</w:t>
      </w:r>
      <w:r w:rsidR="00D40EAD">
        <w:rPr>
          <w:sz w:val="20"/>
          <w:szCs w:val="20"/>
          <w:lang w:val="en-US"/>
        </w:rPr>
        <w:t>.</w:t>
      </w:r>
      <w:r w:rsidRPr="00850818">
        <w:rPr>
          <w:sz w:val="20"/>
          <w:szCs w:val="20"/>
          <w:lang w:val="en-US"/>
        </w:rPr>
        <w:t xml:space="preserve"> 5. Obstacle Design and Radius Measurement</w:t>
      </w:r>
    </w:p>
    <w:p w:rsidR="00850818" w:rsidRPr="00850818" w:rsidRDefault="00850818" w:rsidP="00850818">
      <w:r w:rsidRPr="00850818">
        <w:rPr>
          <w:noProof/>
        </w:rPr>
        <w:drawing>
          <wp:inline distT="0" distB="0" distL="0" distR="0">
            <wp:extent cx="1177868" cy="1001865"/>
            <wp:effectExtent l="19050" t="0" r="3232" b="0"/>
            <wp:docPr id="25"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185807" cy="1008618"/>
                    </a:xfrm>
                    <a:prstGeom prst="rect">
                      <a:avLst/>
                    </a:prstGeom>
                  </pic:spPr>
                </pic:pic>
              </a:graphicData>
            </a:graphic>
          </wp:inline>
        </w:drawing>
      </w:r>
    </w:p>
    <w:p w:rsidR="00850818" w:rsidRPr="00850818" w:rsidRDefault="00850818" w:rsidP="00850818">
      <w:pPr>
        <w:pStyle w:val="Paragraf"/>
        <w:tabs>
          <w:tab w:val="clear" w:pos="851"/>
        </w:tabs>
        <w:spacing w:after="240" w:line="240" w:lineRule="auto"/>
        <w:ind w:firstLine="0"/>
        <w:jc w:val="center"/>
        <w:rPr>
          <w:sz w:val="20"/>
          <w:szCs w:val="20"/>
          <w:lang w:val="en-US"/>
        </w:rPr>
      </w:pPr>
      <w:r w:rsidRPr="00850818">
        <w:rPr>
          <w:sz w:val="20"/>
          <w:szCs w:val="20"/>
        </w:rPr>
        <w:t>Fig</w:t>
      </w:r>
      <w:r w:rsidR="00D40EAD">
        <w:rPr>
          <w:sz w:val="20"/>
          <w:szCs w:val="20"/>
          <w:lang w:val="en-US"/>
        </w:rPr>
        <w:t>.</w:t>
      </w:r>
      <w:r w:rsidRPr="00850818">
        <w:rPr>
          <w:sz w:val="20"/>
          <w:szCs w:val="20"/>
        </w:rPr>
        <w:t xml:space="preserve"> 6. </w:t>
      </w:r>
      <w:r w:rsidRPr="00850818">
        <w:rPr>
          <w:sz w:val="20"/>
          <w:szCs w:val="20"/>
          <w:lang w:val="en-US"/>
        </w:rPr>
        <w:t xml:space="preserve">The </w:t>
      </w:r>
      <w:r w:rsidRPr="00850818">
        <w:rPr>
          <w:sz w:val="20"/>
          <w:szCs w:val="20"/>
        </w:rPr>
        <w:t xml:space="preserve">Distance and Robot </w:t>
      </w:r>
      <w:r w:rsidRPr="00850818">
        <w:rPr>
          <w:sz w:val="20"/>
          <w:szCs w:val="20"/>
          <w:lang w:val="en-US"/>
        </w:rPr>
        <w:t>Heading</w:t>
      </w:r>
      <w:r w:rsidRPr="00850818">
        <w:rPr>
          <w:sz w:val="20"/>
          <w:szCs w:val="20"/>
        </w:rPr>
        <w:t xml:space="preserve"> </w:t>
      </w:r>
      <w:r w:rsidRPr="00850818">
        <w:rPr>
          <w:sz w:val="20"/>
          <w:szCs w:val="20"/>
          <w:lang w:val="en-US"/>
        </w:rPr>
        <w:t xml:space="preserve">with respect </w:t>
      </w:r>
      <w:r w:rsidRPr="00850818">
        <w:rPr>
          <w:sz w:val="20"/>
          <w:szCs w:val="20"/>
        </w:rPr>
        <w:t>to Obstacle</w:t>
      </w:r>
    </w:p>
    <w:p w:rsidR="00850818" w:rsidRPr="00850818" w:rsidRDefault="00850818" w:rsidP="00850818">
      <w:pPr>
        <w:pStyle w:val="Paragraf"/>
        <w:tabs>
          <w:tab w:val="clear" w:pos="851"/>
        </w:tabs>
        <w:spacing w:after="240" w:line="240" w:lineRule="auto"/>
        <w:ind w:firstLine="0"/>
        <w:jc w:val="center"/>
        <w:rPr>
          <w:sz w:val="20"/>
          <w:szCs w:val="20"/>
          <w:lang w:val="en-US"/>
        </w:rPr>
      </w:pPr>
      <w:r w:rsidRPr="00850818">
        <w:rPr>
          <w:noProof/>
          <w:sz w:val="20"/>
          <w:szCs w:val="20"/>
          <w:lang w:val="en-US"/>
        </w:rPr>
        <w:drawing>
          <wp:inline distT="0" distB="0" distL="0" distR="0">
            <wp:extent cx="1649785" cy="1048201"/>
            <wp:effectExtent l="19050" t="0" r="7565" b="0"/>
            <wp:docPr id="26"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657143" cy="1052876"/>
                    </a:xfrm>
                    <a:prstGeom prst="rect">
                      <a:avLst/>
                    </a:prstGeom>
                  </pic:spPr>
                </pic:pic>
              </a:graphicData>
            </a:graphic>
          </wp:inline>
        </w:drawing>
      </w:r>
    </w:p>
    <w:p w:rsidR="00850818" w:rsidRPr="00850818" w:rsidRDefault="00850818" w:rsidP="00850818">
      <w:pPr>
        <w:pStyle w:val="Paragraf"/>
        <w:tabs>
          <w:tab w:val="clear" w:pos="851"/>
        </w:tabs>
        <w:spacing w:after="240" w:line="240" w:lineRule="auto"/>
        <w:ind w:firstLine="720"/>
        <w:jc w:val="left"/>
        <w:rPr>
          <w:sz w:val="20"/>
          <w:szCs w:val="20"/>
          <w:lang w:val="en-US"/>
        </w:rPr>
      </w:pPr>
      <w:r w:rsidRPr="00850818">
        <w:rPr>
          <w:sz w:val="20"/>
          <w:szCs w:val="20"/>
          <w:lang w:val="en-US"/>
        </w:rPr>
        <w:t>(a)</w:t>
      </w:r>
      <w:r w:rsidRPr="00850818">
        <w:rPr>
          <w:sz w:val="20"/>
          <w:szCs w:val="20"/>
          <w:lang w:val="en-US"/>
        </w:rPr>
        <w:tab/>
        <w:t xml:space="preserve">                             (b)</w:t>
      </w:r>
    </w:p>
    <w:p w:rsidR="00850818" w:rsidRPr="00850818" w:rsidRDefault="00850818" w:rsidP="00850818">
      <w:pPr>
        <w:pStyle w:val="Paragraf"/>
        <w:tabs>
          <w:tab w:val="clear" w:pos="851"/>
        </w:tabs>
        <w:spacing w:after="240" w:line="240" w:lineRule="auto"/>
        <w:ind w:firstLine="0"/>
        <w:jc w:val="center"/>
        <w:rPr>
          <w:sz w:val="20"/>
          <w:szCs w:val="20"/>
          <w:lang w:val="en-US"/>
        </w:rPr>
      </w:pPr>
      <w:r w:rsidRPr="00850818">
        <w:rPr>
          <w:sz w:val="20"/>
          <w:szCs w:val="20"/>
        </w:rPr>
        <w:t>Fig</w:t>
      </w:r>
      <w:r w:rsidR="00D40EAD">
        <w:rPr>
          <w:sz w:val="20"/>
          <w:szCs w:val="20"/>
          <w:lang w:val="en-US"/>
        </w:rPr>
        <w:t>.</w:t>
      </w:r>
      <w:r w:rsidRPr="00850818">
        <w:rPr>
          <w:sz w:val="20"/>
          <w:szCs w:val="20"/>
        </w:rPr>
        <w:t xml:space="preserve"> </w:t>
      </w:r>
      <w:r w:rsidRPr="00850818">
        <w:rPr>
          <w:sz w:val="20"/>
          <w:szCs w:val="20"/>
          <w:lang w:val="en-US"/>
        </w:rPr>
        <w:t>7</w:t>
      </w:r>
      <w:r w:rsidRPr="00850818">
        <w:rPr>
          <w:sz w:val="20"/>
          <w:szCs w:val="20"/>
        </w:rPr>
        <w:t xml:space="preserve">. Illustration of a Semicircle Trajectory </w:t>
      </w:r>
      <w:r w:rsidRPr="00850818">
        <w:rPr>
          <w:sz w:val="20"/>
          <w:szCs w:val="20"/>
          <w:lang w:val="en-US"/>
        </w:rPr>
        <w:t xml:space="preserve">(a) </w:t>
      </w:r>
      <w:r w:rsidR="00F02C90" w:rsidRPr="00C04E6A">
        <w:rPr>
          <w:rFonts w:eastAsiaTheme="minorEastAsia"/>
          <w:sz w:val="20"/>
          <w:szCs w:val="20"/>
          <w:lang w:val="da-DK"/>
        </w:rPr>
        <w:t>RF</w:t>
      </w:r>
      <w:r w:rsidRPr="00C04E6A">
        <w:rPr>
          <w:rFonts w:eastAsiaTheme="minorEastAsia"/>
          <w:sz w:val="20"/>
          <w:szCs w:val="20"/>
          <w:vertAlign w:val="subscript"/>
          <w:lang w:val="da-DK"/>
        </w:rPr>
        <w:t>1</w:t>
      </w:r>
      <w:r w:rsidRPr="00850818">
        <w:rPr>
          <w:sz w:val="20"/>
          <w:szCs w:val="20"/>
          <w:lang w:val="en-US"/>
        </w:rPr>
        <w:t xml:space="preserve"> and (b) </w:t>
      </w:r>
      <w:r w:rsidR="00F02C90" w:rsidRPr="00C04E6A">
        <w:rPr>
          <w:rFonts w:eastAsiaTheme="minorEastAsia"/>
          <w:sz w:val="20"/>
          <w:szCs w:val="20"/>
          <w:lang w:val="en-US"/>
        </w:rPr>
        <w:t>RF</w:t>
      </w:r>
      <w:r w:rsidRPr="00C04E6A">
        <w:rPr>
          <w:rFonts w:eastAsiaTheme="minorEastAsia"/>
          <w:sz w:val="20"/>
          <w:szCs w:val="20"/>
          <w:vertAlign w:val="subscript"/>
          <w:lang w:val="en-US"/>
        </w:rPr>
        <w:t>2</w:t>
      </w:r>
    </w:p>
    <w:p w:rsidR="00850818" w:rsidRPr="00850818" w:rsidRDefault="00850818" w:rsidP="00850818">
      <w:pPr>
        <w:pStyle w:val="Paragraf"/>
        <w:tabs>
          <w:tab w:val="clear" w:pos="851"/>
        </w:tabs>
        <w:spacing w:after="240" w:line="240" w:lineRule="auto"/>
        <w:ind w:firstLine="0"/>
        <w:jc w:val="center"/>
        <w:rPr>
          <w:sz w:val="20"/>
          <w:szCs w:val="20"/>
          <w:vertAlign w:val="subscript"/>
          <w:lang w:val="en-US"/>
        </w:rPr>
      </w:pPr>
    </w:p>
    <w:p w:rsidR="00850818" w:rsidRPr="00850818" w:rsidRDefault="00850818" w:rsidP="00850818">
      <w:pPr>
        <w:pStyle w:val="Heading2"/>
      </w:pPr>
      <w:r w:rsidRPr="00850818">
        <w:t>Tracking with Semicircle Trajectory</w:t>
      </w:r>
    </w:p>
    <w:p w:rsidR="00850818" w:rsidRPr="00850818" w:rsidRDefault="00850818" w:rsidP="00850818">
      <w:pPr>
        <w:ind w:firstLine="270"/>
        <w:jc w:val="both"/>
        <w:rPr>
          <w:rFonts w:eastAsiaTheme="minorEastAsia"/>
        </w:rPr>
      </w:pPr>
      <w:r w:rsidRPr="00850818">
        <w:rPr>
          <w:rFonts w:eastAsiaTheme="minorEastAsia"/>
        </w:rPr>
        <w:t xml:space="preserve">The design of the first trajectory change is a semicircle trajectory The new trajectory coordinates of the </w:t>
      </w:r>
      <w:r w:rsidR="00721E76">
        <w:rPr>
          <w:rFonts w:eastAsiaTheme="minorEastAsia"/>
        </w:rPr>
        <w:t>follower robot</w:t>
      </w:r>
      <w:r w:rsidR="00001104">
        <w:rPr>
          <w:rFonts w:eastAsiaTheme="minorEastAsia"/>
        </w:rPr>
        <w:t xml:space="preserve"> </w:t>
      </w:r>
      <w:r w:rsidR="00001104">
        <w:rPr>
          <w:rFonts w:eastAsiaTheme="minorEastAsia"/>
          <w:iCs/>
        </w:rPr>
        <w:t>(RF)</w:t>
      </w:r>
      <w:r w:rsidRPr="00850818">
        <w:rPr>
          <w:rFonts w:eastAsiaTheme="minorEastAsia"/>
        </w:rPr>
        <w:t xml:space="preserve"> </w:t>
      </w:r>
      <w:r w:rsidR="00721E76">
        <w:rPr>
          <w:rFonts w:eastAsiaTheme="minorEastAsia"/>
        </w:rPr>
        <w:t>is</w:t>
      </w:r>
      <w:r w:rsidRPr="00850818">
        <w:rPr>
          <w:rFonts w:eastAsiaTheme="minorEastAsia"/>
        </w:rPr>
        <w:t xml:space="preserve"> given in (16).</w:t>
      </w:r>
    </w:p>
    <w:tbl>
      <w:tblPr>
        <w:tblStyle w:val="TableGrid"/>
        <w:tblW w:w="5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14"/>
        <w:gridCol w:w="606"/>
      </w:tblGrid>
      <w:tr w:rsidR="00850818" w:rsidRPr="00850818" w:rsidTr="00850818">
        <w:trPr>
          <w:trHeight w:val="769"/>
        </w:trPr>
        <w:tc>
          <w:tcPr>
            <w:tcW w:w="4414" w:type="dxa"/>
            <w:vAlign w:val="center"/>
          </w:tcPr>
          <w:p w:rsidR="00850818" w:rsidRPr="00850818" w:rsidRDefault="001D3B66" w:rsidP="004F477F">
            <w:pPr>
              <w:spacing w:line="360" w:lineRule="auto"/>
              <w:jc w:val="both"/>
              <w:rPr>
                <w:rFonts w:eastAsiaTheme="minorEastAsia"/>
                <w:i/>
                <w:sz w:val="18"/>
                <w:szCs w:val="18"/>
              </w:rPr>
            </w:pPr>
            <m:oMathPara>
              <m:oMath>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F</m:t>
                    </m:r>
                  </m:sub>
                </m:sSub>
                <m:r>
                  <w:rPr>
                    <w:rFonts w:asci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F</m:t>
                    </m:r>
                  </m:sub>
                </m:sSub>
                <m:r>
                  <w:rPr>
                    <w:rFonts w:ascii="Cambria Math"/>
                    <w:sz w:val="18"/>
                    <w:szCs w:val="18"/>
                  </w:rPr>
                  <m:t>+</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ob</m:t>
                        </m:r>
                      </m:sub>
                    </m:sSub>
                    <m:r>
                      <w:rPr>
                        <w:rFonts w:ascii="Cambria Math" w:hAnsi="Cambria Math"/>
                        <w:sz w:val="18"/>
                        <w:szCs w:val="18"/>
                      </w:rPr>
                      <m:t>cos</m:t>
                    </m:r>
                    <m:r>
                      <w:rPr>
                        <w:rFonts w:ascii="Cambria Math"/>
                        <w:sz w:val="18"/>
                        <w:szCs w:val="18"/>
                      </w:rPr>
                      <m:t xml:space="preserve"> (</m:t>
                    </m:r>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ob</m:t>
                        </m:r>
                      </m:sub>
                    </m:sSub>
                    <m:r>
                      <w:rPr>
                        <w:rFonts w:ascii="Cambria Math"/>
                        <w:sz w:val="18"/>
                        <w:szCs w:val="18"/>
                      </w:rPr>
                      <m:t>±</m:t>
                    </m:r>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stl</m:t>
                        </m:r>
                      </m:sub>
                    </m:sSub>
                  </m:e>
                </m:d>
              </m:oMath>
            </m:oMathPara>
          </w:p>
          <w:p w:rsidR="00850818" w:rsidRPr="00850818" w:rsidRDefault="001D3B66" w:rsidP="004F477F">
            <w:pPr>
              <w:spacing w:line="360" w:lineRule="auto"/>
              <w:jc w:val="both"/>
              <w:rPr>
                <w:color w:val="000000"/>
                <w:sz w:val="18"/>
                <w:szCs w:val="18"/>
                <w:lang w:val="da-DK"/>
              </w:rPr>
            </w:pPr>
            <m:oMathPara>
              <m:oMath>
                <m:sSub>
                  <m:sSubPr>
                    <m:ctrlPr>
                      <w:rPr>
                        <w:rFonts w:ascii="Cambria Math" w:hAnsi="Cambria Math"/>
                        <w:i/>
                        <w:sz w:val="18"/>
                        <w:szCs w:val="18"/>
                      </w:rPr>
                    </m:ctrlPr>
                  </m:sSubPr>
                  <m:e>
                    <m:r>
                      <w:rPr>
                        <w:rFonts w:ascii="Cambria Math" w:hAnsi="Cambria Math"/>
                        <w:sz w:val="18"/>
                        <w:szCs w:val="18"/>
                      </w:rPr>
                      <m:t>y</m:t>
                    </m:r>
                  </m:e>
                  <m:sub>
                    <m:r>
                      <w:rPr>
                        <w:rFonts w:ascii="Cambria Math" w:hAnsi="Cambria Math"/>
                        <w:sz w:val="18"/>
                        <w:szCs w:val="18"/>
                      </w:rPr>
                      <m:t>F</m:t>
                    </m:r>
                  </m:sub>
                </m:sSub>
                <m:r>
                  <w:rPr>
                    <w:rFonts w:asci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F</m:t>
                    </m:r>
                  </m:sub>
                </m:sSub>
                <m:r>
                  <w:rPr>
                    <w:rFonts w:ascii="Cambria Math"/>
                    <w:sz w:val="18"/>
                    <w:szCs w:val="18"/>
                  </w:rPr>
                  <m:t>+</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ob</m:t>
                        </m:r>
                      </m:sub>
                    </m:sSub>
                    <m:r>
                      <w:rPr>
                        <w:rFonts w:ascii="Cambria Math" w:hAnsi="Cambria Math"/>
                        <w:sz w:val="18"/>
                        <w:szCs w:val="18"/>
                      </w:rPr>
                      <m:t>sin</m:t>
                    </m:r>
                    <m:r>
                      <w:rPr>
                        <w:rFonts w:ascii="Cambria Math"/>
                        <w:sz w:val="18"/>
                        <w:szCs w:val="18"/>
                      </w:rPr>
                      <m:t xml:space="preserve"> (</m:t>
                    </m:r>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ob</m:t>
                        </m:r>
                      </m:sub>
                    </m:sSub>
                    <m:r>
                      <w:rPr>
                        <w:rFonts w:ascii="Cambria Math"/>
                        <w:sz w:val="18"/>
                        <w:szCs w:val="18"/>
                      </w:rPr>
                      <m:t>±</m:t>
                    </m:r>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stl</m:t>
                        </m:r>
                      </m:sub>
                    </m:sSub>
                  </m:e>
                </m:d>
              </m:oMath>
            </m:oMathPara>
          </w:p>
        </w:tc>
        <w:tc>
          <w:tcPr>
            <w:tcW w:w="606" w:type="dxa"/>
            <w:vAlign w:val="center"/>
          </w:tcPr>
          <w:p w:rsidR="00850818" w:rsidRPr="00850818" w:rsidRDefault="00850818" w:rsidP="004F477F">
            <w:pPr>
              <w:spacing w:line="360" w:lineRule="auto"/>
              <w:jc w:val="right"/>
              <w:rPr>
                <w:sz w:val="18"/>
                <w:szCs w:val="18"/>
              </w:rPr>
            </w:pPr>
            <w:r w:rsidRPr="00850818">
              <w:rPr>
                <w:sz w:val="18"/>
                <w:szCs w:val="18"/>
              </w:rPr>
              <w:t>(14)</w:t>
            </w:r>
          </w:p>
        </w:tc>
      </w:tr>
    </w:tbl>
    <w:p w:rsidR="00850818" w:rsidRPr="00850818" w:rsidRDefault="00850818" w:rsidP="00850818">
      <w:pPr>
        <w:jc w:val="both"/>
        <w:rPr>
          <w:rFonts w:eastAsiaTheme="minorEastAsia"/>
        </w:rPr>
      </w:pPr>
      <w:r w:rsidRPr="00850818">
        <w:rPr>
          <w:rFonts w:eastAsiaTheme="minorEastAsia"/>
        </w:rPr>
        <w:t xml:space="preserve">where the value </w:t>
      </w:r>
      <m:oMath>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stl</m:t>
            </m:r>
          </m:sub>
        </m:sSub>
        <m:r>
          <w:rPr>
            <w:rFonts w:ascii="Cambria Math" w:eastAsiaTheme="minorEastAsia"/>
          </w:rPr>
          <m:t>=</m:t>
        </m:r>
        <m:sSup>
          <m:sSupPr>
            <m:ctrlPr>
              <w:rPr>
                <w:rFonts w:ascii="Cambria Math" w:eastAsiaTheme="minorEastAsia" w:hAnsi="Cambria Math"/>
                <w:i/>
              </w:rPr>
            </m:ctrlPr>
          </m:sSupPr>
          <m:e>
            <m:r>
              <w:rPr>
                <w:rFonts w:ascii="Cambria Math" w:eastAsiaTheme="minorEastAsia"/>
              </w:rPr>
              <m:t>10</m:t>
            </m:r>
          </m:e>
          <m:sup>
            <m:r>
              <w:rPr>
                <w:rFonts w:ascii="Cambria Math" w:eastAsiaTheme="minorEastAsia"/>
              </w:rPr>
              <m:t>°</m:t>
            </m:r>
          </m:sup>
        </m:sSup>
        <m:r>
          <w:rPr>
            <w:rFonts w:ascii="Cambria Math" w:eastAsiaTheme="minorEastAsia"/>
          </w:rPr>
          <m:t xml:space="preserve">, </m:t>
        </m:r>
        <m:sSup>
          <m:sSupPr>
            <m:ctrlPr>
              <w:rPr>
                <w:rFonts w:ascii="Cambria Math" w:eastAsiaTheme="minorEastAsia" w:hAnsi="Cambria Math"/>
                <w:i/>
              </w:rPr>
            </m:ctrlPr>
          </m:sSupPr>
          <m:e>
            <m:r>
              <w:rPr>
                <w:rFonts w:ascii="Cambria Math" w:eastAsiaTheme="minorEastAsia"/>
              </w:rPr>
              <m:t>20</m:t>
            </m:r>
          </m:e>
          <m:sup>
            <m:r>
              <w:rPr>
                <w:rFonts w:ascii="Cambria Math" w:eastAsiaTheme="minorEastAsia"/>
              </w:rPr>
              <m:t>°</m:t>
            </m:r>
          </m:sup>
        </m:sSup>
        <m:r>
          <w:rPr>
            <w:rFonts w:ascii="Cambria Math" w:eastAsiaTheme="minorEastAsia"/>
          </w:rPr>
          <m:t>,</m:t>
        </m:r>
        <m:r>
          <w:rPr>
            <w:rFonts w:ascii="Cambria Math" w:eastAsiaTheme="minorEastAsia"/>
          </w:rPr>
          <m:t>…</m:t>
        </m:r>
        <m:r>
          <w:rPr>
            <w:rFonts w:ascii="Cambria Math" w:eastAsiaTheme="minorEastAsia"/>
          </w:rPr>
          <m:t xml:space="preserve">, </m:t>
        </m:r>
        <m:sSup>
          <m:sSupPr>
            <m:ctrlPr>
              <w:rPr>
                <w:rFonts w:ascii="Cambria Math" w:eastAsiaTheme="minorEastAsia" w:hAnsi="Cambria Math"/>
                <w:i/>
              </w:rPr>
            </m:ctrlPr>
          </m:sSupPr>
          <m:e>
            <m:r>
              <w:rPr>
                <w:rFonts w:ascii="Cambria Math" w:eastAsiaTheme="minorEastAsia"/>
              </w:rPr>
              <m:t>90</m:t>
            </m:r>
          </m:e>
          <m:sup>
            <m:r>
              <w:rPr>
                <w:rFonts w:ascii="Cambria Math" w:eastAsiaTheme="minorEastAsia"/>
              </w:rPr>
              <m:t>°</m:t>
            </m:r>
          </m:sup>
        </m:sSup>
      </m:oMath>
      <w:r w:rsidRPr="00850818">
        <w:rPr>
          <w:rFonts w:eastAsiaTheme="minorEastAsia"/>
        </w:rPr>
        <w:t xml:space="preserve">. The different between </w:t>
      </w:r>
      <w:r w:rsidR="00F02C90" w:rsidRPr="00540B9D">
        <w:rPr>
          <w:rFonts w:eastAsiaTheme="minorEastAsia"/>
          <w:lang w:val="da-DK"/>
        </w:rPr>
        <w:t>RF</w:t>
      </w:r>
      <w:r w:rsidRPr="00540B9D">
        <w:rPr>
          <w:rFonts w:eastAsiaTheme="minorEastAsia"/>
          <w:vertAlign w:val="subscript"/>
          <w:lang w:val="da-DK"/>
        </w:rPr>
        <w:t>1</w:t>
      </w:r>
      <w:r w:rsidRPr="00850818">
        <w:rPr>
          <w:rFonts w:eastAsiaTheme="minorEastAsia"/>
          <w:i/>
          <w:iCs/>
        </w:rPr>
        <w:t xml:space="preserve"> </w:t>
      </w:r>
      <w:r w:rsidRPr="00850818">
        <w:rPr>
          <w:rFonts w:eastAsiaTheme="minorEastAsia"/>
        </w:rPr>
        <w:t>and</w:t>
      </w:r>
      <w:r w:rsidRPr="00850818">
        <w:rPr>
          <w:rFonts w:eastAsiaTheme="minorEastAsia"/>
          <w:i/>
          <w:iCs/>
        </w:rPr>
        <w:t xml:space="preserve"> </w:t>
      </w:r>
      <w:r w:rsidR="00F02C90" w:rsidRPr="00540B9D">
        <w:rPr>
          <w:rFonts w:eastAsiaTheme="minorEastAsia"/>
          <w:lang w:val="da-DK"/>
        </w:rPr>
        <w:t>RF</w:t>
      </w:r>
      <w:r w:rsidRPr="00540B9D">
        <w:rPr>
          <w:rFonts w:eastAsiaTheme="minorEastAsia"/>
          <w:vertAlign w:val="subscript"/>
          <w:lang w:val="da-DK"/>
        </w:rPr>
        <w:t>2</w:t>
      </w:r>
      <w:r w:rsidRPr="00850818">
        <w:rPr>
          <w:rFonts w:eastAsiaTheme="minorEastAsia"/>
          <w:i/>
          <w:iCs/>
        </w:rPr>
        <w:t xml:space="preserve"> </w:t>
      </w:r>
      <w:r w:rsidRPr="00850818">
        <w:rPr>
          <w:rFonts w:eastAsiaTheme="minorEastAsia"/>
        </w:rPr>
        <w:t xml:space="preserve">is the polarity of the value of </w:t>
      </w:r>
      <m:oMath>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stl</m:t>
            </m:r>
          </m:sub>
        </m:sSub>
      </m:oMath>
      <w:r w:rsidRPr="00850818">
        <w:rPr>
          <w:rFonts w:eastAsiaTheme="minorEastAsia"/>
        </w:rPr>
        <w:t>. For more details can be seen in Fig 7.</w:t>
      </w:r>
    </w:p>
    <w:p w:rsidR="00850818" w:rsidRPr="00850818" w:rsidRDefault="00850818" w:rsidP="00A5678F">
      <w:pPr>
        <w:ind w:firstLine="288"/>
        <w:jc w:val="both"/>
        <w:rPr>
          <w:rFonts w:eastAsiaTheme="minorEastAsia"/>
        </w:rPr>
      </w:pPr>
      <w:r w:rsidRPr="00850818">
        <w:t>It is shown in Fig</w:t>
      </w:r>
      <w:r w:rsidR="00D40EAD">
        <w:t>.</w:t>
      </w:r>
      <w:r w:rsidRPr="00850818">
        <w:t xml:space="preserve"> 7 that </w:t>
      </w:r>
      <w:r w:rsidR="00F02C90" w:rsidRPr="00F43402">
        <w:rPr>
          <w:rFonts w:eastAsiaTheme="minorEastAsia"/>
          <w:lang w:val="da-DK"/>
        </w:rPr>
        <w:t>RF</w:t>
      </w:r>
      <w:r w:rsidRPr="00F43402">
        <w:rPr>
          <w:rFonts w:eastAsiaTheme="minorEastAsia"/>
          <w:vertAlign w:val="subscript"/>
          <w:lang w:val="da-DK"/>
        </w:rPr>
        <w:t>1</w:t>
      </w:r>
      <w:r w:rsidRPr="00850818">
        <w:rPr>
          <w:i/>
          <w:iCs/>
        </w:rPr>
        <w:t xml:space="preserve"> </w:t>
      </w:r>
      <w:r w:rsidRPr="00850818">
        <w:rPr>
          <w:rFonts w:eastAsiaTheme="minorEastAsia"/>
        </w:rPr>
        <w:t xml:space="preserve">will move to the right every time it detects an obstacle, while for </w:t>
      </w:r>
      <w:r w:rsidR="00F02C90" w:rsidRPr="00F43402">
        <w:rPr>
          <w:iCs/>
        </w:rPr>
        <w:t>RF</w:t>
      </w:r>
      <w:r w:rsidRPr="00F43402">
        <w:rPr>
          <w:iCs/>
          <w:vertAlign w:val="subscript"/>
        </w:rPr>
        <w:t>2</w:t>
      </w:r>
      <w:r w:rsidRPr="00850818">
        <w:rPr>
          <w:rFonts w:eastAsiaTheme="minorEastAsia"/>
        </w:rPr>
        <w:t xml:space="preserve"> it will move to the left. After the </w:t>
      </w:r>
      <w:r w:rsidR="00F43402">
        <w:rPr>
          <w:rFonts w:eastAsiaTheme="minorEastAsia"/>
        </w:rPr>
        <w:t>follower robot (</w:t>
      </w:r>
      <w:r w:rsidR="00F02C90" w:rsidRPr="00F43402">
        <w:rPr>
          <w:rFonts w:eastAsiaTheme="minorEastAsia"/>
          <w:iCs/>
        </w:rPr>
        <w:t>RF</w:t>
      </w:r>
      <w:r w:rsidR="00F43402">
        <w:rPr>
          <w:rFonts w:eastAsiaTheme="minorEastAsia"/>
          <w:iCs/>
        </w:rPr>
        <w:t>)</w:t>
      </w:r>
      <w:r w:rsidRPr="00850818">
        <w:rPr>
          <w:rFonts w:eastAsiaTheme="minorEastAsia"/>
        </w:rPr>
        <w:t xml:space="preserve"> is in the end position, the reference will change to the trajectory of </w:t>
      </w:r>
      <w:r w:rsidR="000D6A2F">
        <w:rPr>
          <w:rFonts w:eastAsiaTheme="minorEastAsia"/>
        </w:rPr>
        <w:t>virtual robot (</w:t>
      </w:r>
      <w:r w:rsidRPr="000D6A2F">
        <w:rPr>
          <w:rFonts w:eastAsiaTheme="minorEastAsia"/>
          <w:iCs/>
        </w:rPr>
        <w:t>RV</w:t>
      </w:r>
      <w:r w:rsidR="000D6A2F">
        <w:rPr>
          <w:rFonts w:eastAsiaTheme="minorEastAsia"/>
          <w:iCs/>
        </w:rPr>
        <w:t>)</w:t>
      </w:r>
      <w:r w:rsidRPr="000D6A2F">
        <w:rPr>
          <w:rFonts w:eastAsiaTheme="minorEastAsia"/>
        </w:rPr>
        <w:t>.</w:t>
      </w:r>
      <w:r w:rsidRPr="00850818">
        <w:rPr>
          <w:rFonts w:eastAsiaTheme="minorEastAsia"/>
        </w:rPr>
        <w:t xml:space="preserve"> </w:t>
      </w:r>
      <w:r w:rsidR="00386BB3">
        <w:rPr>
          <w:rFonts w:eastAsiaTheme="minorEastAsia"/>
        </w:rPr>
        <w:t>T</w:t>
      </w:r>
      <w:r w:rsidRPr="00850818">
        <w:rPr>
          <w:rFonts w:eastAsiaTheme="minorEastAsia"/>
        </w:rPr>
        <w:t>here will be no collision between followers assuming the tracking error is small or close to zero.</w:t>
      </w:r>
    </w:p>
    <w:p w:rsidR="00850818" w:rsidRPr="00850818" w:rsidRDefault="00850818" w:rsidP="00850818">
      <w:pPr>
        <w:pStyle w:val="Heading2"/>
      </w:pPr>
      <w:r w:rsidRPr="00850818">
        <w:t>Tracking with Half Square Trajectory</w:t>
      </w:r>
    </w:p>
    <w:p w:rsidR="00850818" w:rsidRDefault="00850818" w:rsidP="00850818">
      <w:pPr>
        <w:ind w:firstLine="270"/>
        <w:jc w:val="both"/>
        <w:rPr>
          <w:rFonts w:eastAsiaTheme="minorEastAsia"/>
          <w:sz w:val="24"/>
          <w:szCs w:val="24"/>
          <w:lang w:val="en-SG"/>
        </w:rPr>
      </w:pPr>
      <w:r w:rsidRPr="00850818">
        <w:rPr>
          <w:lang w:val="en-SG"/>
        </w:rPr>
        <w:t>The design of the next trajectory for avoidance obstacle is designed with a half square trajectory. The coordinates of the trajectory are determined by the angle measurement value</w:t>
      </w:r>
      <m:oMath>
        <m:r>
          <w:rPr>
            <w:rFonts w:ascii="Cambria Math"/>
            <w:lang w:val="en-SG"/>
          </w:rPr>
          <m:t>,</m:t>
        </m:r>
        <m:sSub>
          <m:sSubPr>
            <m:ctrlPr>
              <w:rPr>
                <w:rFonts w:ascii="Cambria Math" w:hAnsi="Cambria Math"/>
                <w:i/>
                <w:lang w:val="en-SG"/>
              </w:rPr>
            </m:ctrlPr>
          </m:sSubPr>
          <m:e>
            <m:r>
              <w:rPr>
                <w:rFonts w:ascii="Cambria Math" w:hAnsi="Cambria Math"/>
                <w:lang w:val="en-SG"/>
              </w:rPr>
              <m:t>θ</m:t>
            </m:r>
          </m:e>
          <m:sub>
            <m:r>
              <w:rPr>
                <w:rFonts w:ascii="Cambria Math" w:hAnsi="Cambria Math"/>
                <w:lang w:val="en-SG"/>
              </w:rPr>
              <m:t>ob</m:t>
            </m:r>
          </m:sub>
        </m:sSub>
        <m:r>
          <w:rPr>
            <w:rFonts w:ascii="Cambria Math" w:eastAsiaTheme="minorEastAsia"/>
            <w:lang w:val="en-SG"/>
          </w:rPr>
          <m:t>,</m:t>
        </m:r>
      </m:oMath>
      <w:r w:rsidRPr="00850818">
        <w:rPr>
          <w:lang w:val="en-SG"/>
        </w:rPr>
        <w:t xml:space="preserve"> and the heading robot, </w:t>
      </w:r>
      <m:oMath>
        <m:sSub>
          <m:sSubPr>
            <m:ctrlPr>
              <w:rPr>
                <w:rFonts w:ascii="Cambria Math" w:hAnsi="Cambria Math"/>
                <w:i/>
                <w:lang w:val="en-SG"/>
              </w:rPr>
            </m:ctrlPr>
          </m:sSubPr>
          <m:e>
            <m:r>
              <w:rPr>
                <w:rFonts w:ascii="Cambria Math" w:hAnsi="Cambria Math"/>
                <w:lang w:val="en-SG"/>
              </w:rPr>
              <m:t>θ</m:t>
            </m:r>
          </m:e>
          <m:sub>
            <m:r>
              <w:rPr>
                <w:rFonts w:ascii="Cambria Math" w:hAnsi="Cambria Math"/>
                <w:lang w:val="en-SG"/>
              </w:rPr>
              <m:t>F</m:t>
            </m:r>
          </m:sub>
        </m:sSub>
      </m:oMath>
      <w:r w:rsidRPr="00850818">
        <w:rPr>
          <w:lang w:val="en-SG"/>
        </w:rPr>
        <w:t xml:space="preserve">, </w:t>
      </w:r>
      <w:r w:rsidRPr="00850818">
        <w:rPr>
          <w:rFonts w:eastAsiaTheme="minorEastAsia"/>
          <w:lang w:val="en-SG"/>
        </w:rPr>
        <w:t xml:space="preserve">for example </w:t>
      </w:r>
      <m:oMath>
        <m:r>
          <w:rPr>
            <w:rFonts w:ascii="Cambria Math" w:eastAsiaTheme="minorEastAsia"/>
            <w:lang w:val="en-SG"/>
          </w:rPr>
          <m:t>2</m:t>
        </m:r>
        <m:r>
          <w:rPr>
            <w:rFonts w:ascii="Cambria Math" w:eastAsiaTheme="minorEastAsia" w:hAnsi="Cambria Math"/>
            <w:lang w:val="en-SG"/>
          </w:rPr>
          <m:t>π-</m:t>
        </m:r>
        <m:sSub>
          <m:sSubPr>
            <m:ctrlPr>
              <w:rPr>
                <w:rFonts w:ascii="Cambria Math" w:eastAsiaTheme="minorEastAsia" w:hAnsi="Cambria Math"/>
                <w:i/>
                <w:lang w:val="en-SG"/>
              </w:rPr>
            </m:ctrlPr>
          </m:sSubPr>
          <m:e>
            <m:r>
              <w:rPr>
                <w:rFonts w:ascii="Cambria Math" w:eastAsiaTheme="minorEastAsia" w:hAnsi="Cambria Math"/>
                <w:lang w:val="en-SG"/>
              </w:rPr>
              <m:t>θ</m:t>
            </m:r>
          </m:e>
          <m:sub>
            <m:r>
              <w:rPr>
                <w:rFonts w:ascii="Cambria Math" w:eastAsiaTheme="minorEastAsia" w:hAnsi="Cambria Math"/>
                <w:lang w:val="en-SG"/>
              </w:rPr>
              <m:t>ob</m:t>
            </m:r>
          </m:sub>
        </m:sSub>
        <m:r>
          <w:rPr>
            <w:rFonts w:ascii="Cambria Math" w:eastAsiaTheme="minorEastAsia" w:hAnsi="Cambria Math"/>
            <w:lang w:val="en-SG"/>
          </w:rPr>
          <m:t>-</m:t>
        </m:r>
        <m:sSub>
          <m:sSubPr>
            <m:ctrlPr>
              <w:rPr>
                <w:rFonts w:ascii="Cambria Math" w:eastAsiaTheme="minorEastAsia" w:hAnsi="Cambria Math"/>
                <w:i/>
                <w:lang w:val="en-SG"/>
              </w:rPr>
            </m:ctrlPr>
          </m:sSubPr>
          <m:e>
            <m:r>
              <w:rPr>
                <w:rFonts w:ascii="Cambria Math" w:eastAsiaTheme="minorEastAsia" w:hAnsi="Cambria Math"/>
                <w:lang w:val="en-SG"/>
              </w:rPr>
              <m:t>θ</m:t>
            </m:r>
          </m:e>
          <m:sub>
            <m:r>
              <w:rPr>
                <w:rFonts w:ascii="Cambria Math" w:eastAsiaTheme="minorEastAsia" w:hAnsi="Cambria Math"/>
                <w:lang w:val="en-SG"/>
              </w:rPr>
              <m:t>F</m:t>
            </m:r>
          </m:sub>
        </m:sSub>
        <m:r>
          <w:rPr>
            <w:rFonts w:ascii="Cambria Math" w:eastAsiaTheme="minorEastAsia"/>
            <w:lang w:val="en-SG"/>
          </w:rPr>
          <m:t>&gt;0</m:t>
        </m:r>
        <m:r>
          <w:rPr>
            <w:rFonts w:ascii="Cambria Math" w:eastAsiaTheme="minorEastAsia"/>
            <w:lang w:val="en-SG"/>
          </w:rPr>
          <m:t>°</m:t>
        </m:r>
      </m:oMath>
      <w:r w:rsidRPr="00850818">
        <w:rPr>
          <w:rFonts w:eastAsiaTheme="minorEastAsia"/>
          <w:lang w:val="en-SG"/>
        </w:rPr>
        <w:t xml:space="preserve"> and </w:t>
      </w:r>
      <m:oMath>
        <m:r>
          <w:rPr>
            <w:rFonts w:ascii="Cambria Math" w:eastAsiaTheme="minorEastAsia"/>
            <w:lang w:val="en-SG"/>
          </w:rPr>
          <m:t>80</m:t>
        </m:r>
        <m:r>
          <w:rPr>
            <w:rFonts w:ascii="Cambria Math" w:eastAsiaTheme="minorEastAsia"/>
            <w:lang w:val="en-SG"/>
          </w:rPr>
          <m:t>°≤</m:t>
        </m:r>
        <m:sSub>
          <m:sSubPr>
            <m:ctrlPr>
              <w:rPr>
                <w:rFonts w:ascii="Cambria Math" w:eastAsiaTheme="minorEastAsia" w:hAnsi="Cambria Math"/>
                <w:i/>
                <w:lang w:val="en-SG"/>
              </w:rPr>
            </m:ctrlPr>
          </m:sSubPr>
          <m:e>
            <m:r>
              <w:rPr>
                <w:rFonts w:ascii="Cambria Math" w:eastAsiaTheme="minorEastAsia" w:hAnsi="Cambria Math"/>
                <w:lang w:val="en-SG"/>
              </w:rPr>
              <m:t>θ</m:t>
            </m:r>
          </m:e>
          <m:sub>
            <m:r>
              <w:rPr>
                <w:rFonts w:ascii="Cambria Math" w:eastAsiaTheme="minorEastAsia" w:hAnsi="Cambria Math"/>
                <w:lang w:val="en-SG"/>
              </w:rPr>
              <m:t>F</m:t>
            </m:r>
          </m:sub>
        </m:sSub>
        <m:r>
          <w:rPr>
            <w:rFonts w:ascii="Cambria Math" w:eastAsiaTheme="minorEastAsia"/>
            <w:lang w:val="en-SG"/>
          </w:rPr>
          <m:t>≤</m:t>
        </m:r>
        <m:r>
          <w:rPr>
            <w:rFonts w:ascii="Cambria Math" w:eastAsiaTheme="minorEastAsia"/>
            <w:lang w:val="en-SG"/>
          </w:rPr>
          <m:t>90</m:t>
        </m:r>
        <m:r>
          <w:rPr>
            <w:rFonts w:ascii="Cambria Math" w:eastAsiaTheme="minorEastAsia"/>
            <w:lang w:val="en-SG"/>
          </w:rPr>
          <m:t>°</m:t>
        </m:r>
      </m:oMath>
      <w:r w:rsidRPr="0028070E">
        <w:rPr>
          <w:rFonts w:eastAsiaTheme="minorEastAsia"/>
          <w:sz w:val="24"/>
          <w:szCs w:val="24"/>
          <w:lang w:val="en-SG"/>
        </w:rPr>
        <w:t xml:space="preserve"> </w:t>
      </w:r>
      <w:r w:rsidR="00B333B8">
        <w:rPr>
          <w:rFonts w:eastAsiaTheme="minorEastAsia"/>
          <w:sz w:val="24"/>
          <w:szCs w:val="24"/>
          <w:lang w:val="en-SG"/>
        </w:rPr>
        <w:t>.</w:t>
      </w:r>
    </w:p>
    <w:p w:rsidR="009303D9" w:rsidRDefault="00EF48C6" w:rsidP="006B6B66">
      <w:pPr>
        <w:pStyle w:val="Heading1"/>
      </w:pPr>
      <w:r>
        <w:t>Simulation and result</w:t>
      </w:r>
    </w:p>
    <w:p w:rsidR="00850818" w:rsidRPr="00850818" w:rsidRDefault="00850818" w:rsidP="00850818">
      <w:pPr>
        <w:pStyle w:val="Heading2"/>
      </w:pPr>
      <w:r w:rsidRPr="00850818">
        <w:t>Simulation Model using Matlab</w:t>
      </w:r>
    </w:p>
    <w:p w:rsidR="00850818" w:rsidRPr="00850818" w:rsidRDefault="00850818" w:rsidP="00850818">
      <w:pPr>
        <w:ind w:firstLine="270"/>
        <w:jc w:val="both"/>
        <w:rPr>
          <w:rFonts w:eastAsiaTheme="minorEastAsia"/>
          <w:lang w:val="da-DK"/>
        </w:rPr>
      </w:pPr>
      <w:r w:rsidRPr="00850818">
        <w:rPr>
          <w:lang w:val="da-DK"/>
        </w:rPr>
        <w:t>In this paper</w:t>
      </w:r>
      <w:r w:rsidR="004D769F">
        <w:rPr>
          <w:lang w:val="da-DK"/>
        </w:rPr>
        <w:t>, Simulink and Matlab 2020</w:t>
      </w:r>
      <w:r w:rsidR="009C0461">
        <w:rPr>
          <w:lang w:val="da-DK"/>
        </w:rPr>
        <w:t>b 64-bit</w:t>
      </w:r>
      <w:r w:rsidRPr="00850818">
        <w:rPr>
          <w:lang w:val="da-DK"/>
        </w:rPr>
        <w:t xml:space="preserve"> are used for implementing the design in Chapter </w:t>
      </w:r>
      <w:r w:rsidR="004D769F">
        <w:rPr>
          <w:lang w:val="da-DK"/>
        </w:rPr>
        <w:t>III</w:t>
      </w:r>
      <w:r w:rsidRPr="00850818">
        <w:rPr>
          <w:lang w:val="da-DK"/>
        </w:rPr>
        <w:t xml:space="preserve">. There are 3 mobile robots and 2 </w:t>
      </w:r>
      <w:r w:rsidR="00F327C5">
        <w:rPr>
          <w:lang w:val="da-DK"/>
        </w:rPr>
        <w:t>virtual robot</w:t>
      </w:r>
      <w:r w:rsidR="009C0461">
        <w:rPr>
          <w:lang w:val="da-DK"/>
        </w:rPr>
        <w:t>s</w:t>
      </w:r>
      <w:r w:rsidRPr="00850818">
        <w:rPr>
          <w:lang w:val="da-DK"/>
        </w:rPr>
        <w:t xml:space="preserve"> used, which are </w:t>
      </w:r>
      <m:oMath>
        <m:r>
          <m:rPr>
            <m:sty m:val="p"/>
          </m:rPr>
          <w:rPr>
            <w:rFonts w:ascii="Cambria Math" w:hAnsi="Cambria Math"/>
            <w:lang w:val="da-DK"/>
          </w:rPr>
          <m:t>RL</m:t>
        </m:r>
      </m:oMath>
      <w:r w:rsidRPr="009C0461">
        <w:rPr>
          <w:rFonts w:eastAsiaTheme="minorEastAsia"/>
          <w:lang w:val="da-DK"/>
        </w:rPr>
        <w:t xml:space="preserve">, </w:t>
      </w:r>
      <w:r w:rsidR="00F02C90" w:rsidRPr="009C0461">
        <w:rPr>
          <w:rFonts w:eastAsiaTheme="minorEastAsia"/>
          <w:lang w:val="da-DK"/>
        </w:rPr>
        <w:t>RF</w:t>
      </w:r>
      <w:r w:rsidRPr="009C0461">
        <w:rPr>
          <w:rFonts w:eastAsiaTheme="minorEastAsia"/>
          <w:vertAlign w:val="subscript"/>
          <w:lang w:val="da-DK"/>
        </w:rPr>
        <w:t>1</w:t>
      </w:r>
      <w:r w:rsidRPr="009C0461">
        <w:rPr>
          <w:rFonts w:eastAsiaTheme="minorEastAsia"/>
          <w:lang w:val="da-DK"/>
        </w:rPr>
        <w:t xml:space="preserve">, </w:t>
      </w:r>
      <w:r w:rsidR="00F02C90" w:rsidRPr="009C0461">
        <w:rPr>
          <w:rFonts w:eastAsiaTheme="minorEastAsia"/>
          <w:lang w:val="da-DK"/>
        </w:rPr>
        <w:t>RF</w:t>
      </w:r>
      <w:r w:rsidRPr="009C0461">
        <w:rPr>
          <w:rFonts w:eastAsiaTheme="minorEastAsia"/>
          <w:vertAlign w:val="subscript"/>
          <w:lang w:val="da-DK"/>
        </w:rPr>
        <w:t>2</w:t>
      </w:r>
      <w:r w:rsidRPr="009C0461">
        <w:rPr>
          <w:rFonts w:eastAsiaTheme="minorEastAsia"/>
          <w:lang w:val="da-DK"/>
        </w:rPr>
        <w:t>, RV</w:t>
      </w:r>
      <w:r w:rsidRPr="009C0461">
        <w:rPr>
          <w:rFonts w:eastAsiaTheme="minorEastAsia"/>
          <w:vertAlign w:val="subscript"/>
          <w:lang w:val="da-DK"/>
        </w:rPr>
        <w:t>1</w:t>
      </w:r>
      <w:r w:rsidRPr="009C0461">
        <w:rPr>
          <w:rFonts w:eastAsiaTheme="minorEastAsia"/>
          <w:lang w:val="da-DK"/>
        </w:rPr>
        <w:t>, and RV</w:t>
      </w:r>
      <w:r w:rsidRPr="009C0461">
        <w:rPr>
          <w:rFonts w:eastAsiaTheme="minorEastAsia"/>
          <w:vertAlign w:val="subscript"/>
          <w:lang w:val="da-DK"/>
        </w:rPr>
        <w:t>2</w:t>
      </w:r>
      <w:r w:rsidRPr="00850818">
        <w:rPr>
          <w:rFonts w:eastAsiaTheme="minorEastAsia"/>
          <w:lang w:val="da-DK"/>
        </w:rPr>
        <w:t xml:space="preserve">. The additional 2 virtual robots. as a reference for each </w:t>
      </w:r>
      <w:r w:rsidR="009C0461">
        <w:rPr>
          <w:rFonts w:eastAsiaTheme="minorEastAsia"/>
          <w:lang w:val="da-DK"/>
        </w:rPr>
        <w:t xml:space="preserve">follower robots </w:t>
      </w:r>
      <w:r w:rsidR="009C0461" w:rsidRPr="009C0461">
        <w:rPr>
          <w:rFonts w:eastAsiaTheme="minorEastAsia"/>
          <w:lang w:val="da-DK"/>
        </w:rPr>
        <w:t>(</w:t>
      </w:r>
      <w:r w:rsidR="00F02C90" w:rsidRPr="009C0461">
        <w:rPr>
          <w:rFonts w:eastAsiaTheme="minorEastAsia"/>
          <w:iCs/>
          <w:lang w:val="da-DK"/>
        </w:rPr>
        <w:t>RF</w:t>
      </w:r>
      <w:r w:rsidR="009C0461" w:rsidRPr="009C0461">
        <w:rPr>
          <w:rFonts w:eastAsiaTheme="minorEastAsia"/>
          <w:iCs/>
          <w:lang w:val="da-DK"/>
        </w:rPr>
        <w:t>)</w:t>
      </w:r>
      <w:r w:rsidRPr="00850818">
        <w:rPr>
          <w:rFonts w:eastAsiaTheme="minorEastAsia"/>
          <w:lang w:val="da-DK"/>
        </w:rPr>
        <w:t>. Each robot has a kinematic controller, a dynamics controller, a robot dynamics model, and a robot kinematic</w:t>
      </w:r>
      <w:r w:rsidR="006637D3">
        <w:rPr>
          <w:rFonts w:eastAsiaTheme="minorEastAsia"/>
          <w:lang w:val="da-DK"/>
        </w:rPr>
        <w:t>s</w:t>
      </w:r>
      <w:r w:rsidRPr="00850818">
        <w:rPr>
          <w:rFonts w:eastAsiaTheme="minorEastAsia"/>
          <w:lang w:val="da-DK"/>
        </w:rPr>
        <w:t xml:space="preserve"> model. Then on the </w:t>
      </w:r>
      <w:r w:rsidR="006637D3">
        <w:rPr>
          <w:rFonts w:eastAsiaTheme="minorEastAsia"/>
          <w:lang w:val="da-DK"/>
        </w:rPr>
        <w:t>virtual robot (RV</w:t>
      </w:r>
      <w:r w:rsidR="006637D3">
        <w:rPr>
          <w:rFonts w:eastAsiaTheme="minorEastAsia"/>
          <w:iCs/>
          <w:lang w:val="da-DK"/>
        </w:rPr>
        <w:t>)</w:t>
      </w:r>
      <w:r w:rsidRPr="00850818">
        <w:rPr>
          <w:rFonts w:eastAsiaTheme="minorEastAsia"/>
          <w:i/>
          <w:iCs/>
          <w:lang w:val="da-DK"/>
        </w:rPr>
        <w:t xml:space="preserve"> </w:t>
      </w:r>
      <w:r w:rsidR="009942C1">
        <w:rPr>
          <w:rFonts w:eastAsiaTheme="minorEastAsia"/>
          <w:lang w:val="da-DK"/>
        </w:rPr>
        <w:t xml:space="preserve">there </w:t>
      </w:r>
      <w:r w:rsidR="007B0F67">
        <w:rPr>
          <w:rFonts w:eastAsiaTheme="minorEastAsia"/>
          <w:lang w:val="da-DK"/>
        </w:rPr>
        <w:t>is</w:t>
      </w:r>
      <w:r w:rsidRPr="00850818">
        <w:rPr>
          <w:rFonts w:eastAsiaTheme="minorEastAsia"/>
          <w:lang w:val="da-DK"/>
        </w:rPr>
        <w:t xml:space="preserve"> a conversion block from </w:t>
      </w:r>
      <m:oMath>
        <m:r>
          <w:rPr>
            <w:rFonts w:ascii="Cambria Math" w:eastAsiaTheme="minorEastAsia" w:hAnsi="Cambria Math"/>
            <w:lang w:val="da-DK"/>
          </w:rPr>
          <m:t>l</m:t>
        </m:r>
      </m:oMath>
      <w:r w:rsidRPr="00850818">
        <w:rPr>
          <w:rFonts w:eastAsiaTheme="minorEastAsia"/>
          <w:lang w:val="da-DK"/>
        </w:rPr>
        <w:t xml:space="preserve"> and </w:t>
      </w:r>
      <m:oMath>
        <m:r>
          <w:rPr>
            <w:rFonts w:ascii="Cambria Math" w:eastAsiaTheme="minorEastAsia" w:hAnsi="Cambria Math"/>
            <w:lang w:val="da-DK"/>
          </w:rPr>
          <m:t>φ</m:t>
        </m:r>
      </m:oMath>
      <w:r w:rsidRPr="00850818">
        <w:rPr>
          <w:rFonts w:eastAsiaTheme="minorEastAsia"/>
          <w:lang w:val="da-DK"/>
        </w:rPr>
        <w:t xml:space="preserve"> to </w:t>
      </w:r>
      <m:oMath>
        <m:r>
          <w:rPr>
            <w:rFonts w:ascii="Cambria Math" w:eastAsiaTheme="minorEastAsia" w:hAnsi="Cambria Math"/>
            <w:lang w:val="da-DK"/>
          </w:rPr>
          <m:t>xy</m:t>
        </m:r>
      </m:oMath>
      <w:r w:rsidRPr="00850818">
        <w:rPr>
          <w:rFonts w:eastAsiaTheme="minorEastAsia"/>
          <w:lang w:val="da-DK"/>
        </w:rPr>
        <w:t xml:space="preserve"> robot. </w:t>
      </w:r>
    </w:p>
    <w:p w:rsidR="00850818" w:rsidRPr="00850818" w:rsidRDefault="00850818" w:rsidP="00850818">
      <w:pPr>
        <w:ind w:firstLine="270"/>
        <w:jc w:val="both"/>
        <w:rPr>
          <w:rFonts w:eastAsiaTheme="minorEastAsia"/>
          <w:lang w:val="da-DK"/>
        </w:rPr>
      </w:pPr>
      <w:r w:rsidRPr="00850818">
        <w:rPr>
          <w:rFonts w:eastAsiaTheme="minorEastAsia"/>
          <w:lang w:val="da-DK"/>
        </w:rPr>
        <w:t xml:space="preserve">The robot parameters used are </w:t>
      </w:r>
      <m:oMath>
        <m:r>
          <w:rPr>
            <w:rFonts w:ascii="Cambria Math" w:eastAsiaTheme="minorEastAsia" w:hAnsi="Cambria Math"/>
            <w:lang w:val="da-DK"/>
          </w:rPr>
          <m:t>r</m:t>
        </m:r>
        <m:r>
          <w:rPr>
            <w:rFonts w:ascii="Cambria Math" w:eastAsiaTheme="minorEastAsia"/>
            <w:lang w:val="da-DK"/>
          </w:rPr>
          <m:t>=0.025</m:t>
        </m:r>
        <m:r>
          <w:rPr>
            <w:rFonts w:ascii="Cambria Math" w:eastAsiaTheme="minorEastAsia" w:hAnsi="Cambria Math"/>
            <w:lang w:val="da-DK"/>
          </w:rPr>
          <m:t>m</m:t>
        </m:r>
      </m:oMath>
      <w:r w:rsidRPr="00850818">
        <w:rPr>
          <w:rFonts w:eastAsiaTheme="minorEastAsia"/>
          <w:lang w:val="da-DK"/>
        </w:rPr>
        <w:t xml:space="preserve">, </w:t>
      </w:r>
      <m:oMath>
        <m:r>
          <w:rPr>
            <w:rFonts w:ascii="Cambria Math" w:eastAsiaTheme="minorEastAsia" w:hAnsi="Cambria Math"/>
            <w:lang w:val="da-DK"/>
          </w:rPr>
          <m:t>b</m:t>
        </m:r>
        <m:r>
          <w:rPr>
            <w:rFonts w:ascii="Cambria Math" w:eastAsiaTheme="minorEastAsia"/>
            <w:lang w:val="da-DK"/>
          </w:rPr>
          <m:t>=0.1</m:t>
        </m:r>
        <m:r>
          <w:rPr>
            <w:rFonts w:ascii="Cambria Math" w:eastAsiaTheme="minorEastAsia" w:hAnsi="Cambria Math"/>
            <w:lang w:val="da-DK"/>
          </w:rPr>
          <m:t>m</m:t>
        </m:r>
      </m:oMath>
      <w:r w:rsidRPr="00850818">
        <w:rPr>
          <w:rFonts w:eastAsiaTheme="minorEastAsia"/>
          <w:lang w:val="da-DK"/>
        </w:rPr>
        <w:t xml:space="preserve">, </w:t>
      </w:r>
      <m:oMath>
        <m:r>
          <w:rPr>
            <w:rFonts w:ascii="Cambria Math" w:eastAsiaTheme="minorEastAsia" w:hAnsi="Cambria Math"/>
            <w:lang w:val="da-DK"/>
          </w:rPr>
          <m:t>d</m:t>
        </m:r>
        <m:r>
          <w:rPr>
            <w:rFonts w:ascii="Cambria Math" w:eastAsiaTheme="minorEastAsia"/>
            <w:lang w:val="da-DK"/>
          </w:rPr>
          <m:t>=0.05</m:t>
        </m:r>
        <m:r>
          <w:rPr>
            <w:rFonts w:ascii="Cambria Math" w:eastAsiaTheme="minorEastAsia" w:hAnsi="Cambria Math"/>
            <w:lang w:val="da-DK"/>
          </w:rPr>
          <m:t>m</m:t>
        </m:r>
      </m:oMath>
      <w:r w:rsidRPr="00850818">
        <w:rPr>
          <w:rFonts w:eastAsiaTheme="minorEastAsia"/>
          <w:lang w:val="da-DK"/>
        </w:rPr>
        <w:t xml:space="preserve">, </w:t>
      </w:r>
      <m:oMath>
        <m:sSub>
          <m:sSubPr>
            <m:ctrlPr>
              <w:rPr>
                <w:rFonts w:ascii="Cambria Math" w:eastAsiaTheme="minorEastAsia" w:hAnsi="Cambria Math"/>
                <w:i/>
                <w:lang w:val="da-DK"/>
              </w:rPr>
            </m:ctrlPr>
          </m:sSubPr>
          <m:e>
            <m:r>
              <w:rPr>
                <w:rFonts w:ascii="Cambria Math" w:eastAsiaTheme="minorEastAsia" w:hAnsi="Cambria Math"/>
                <w:lang w:val="da-DK"/>
              </w:rPr>
              <m:t>m</m:t>
            </m:r>
          </m:e>
          <m:sub>
            <m:r>
              <w:rPr>
                <w:rFonts w:ascii="Cambria Math" w:eastAsiaTheme="minorEastAsia" w:hAnsi="Cambria Math"/>
                <w:lang w:val="da-DK"/>
              </w:rPr>
              <m:t>c</m:t>
            </m:r>
          </m:sub>
        </m:sSub>
        <m:r>
          <w:rPr>
            <w:rFonts w:ascii="Cambria Math" w:eastAsiaTheme="minorEastAsia"/>
            <w:lang w:val="da-DK"/>
          </w:rPr>
          <m:t>=3</m:t>
        </m:r>
        <m:r>
          <w:rPr>
            <w:rFonts w:ascii="Cambria Math" w:eastAsiaTheme="minorEastAsia" w:hAnsi="Cambria Math"/>
            <w:lang w:val="da-DK"/>
          </w:rPr>
          <m:t>kg</m:t>
        </m:r>
      </m:oMath>
      <w:r w:rsidRPr="00850818">
        <w:rPr>
          <w:rFonts w:eastAsiaTheme="minorEastAsia"/>
          <w:lang w:val="da-DK"/>
        </w:rPr>
        <w:t xml:space="preserve">, </w:t>
      </w:r>
      <m:oMath>
        <m:sSub>
          <m:sSubPr>
            <m:ctrlPr>
              <w:rPr>
                <w:rFonts w:ascii="Cambria Math" w:eastAsiaTheme="minorEastAsia" w:hAnsi="Cambria Math"/>
                <w:i/>
                <w:lang w:val="da-DK"/>
              </w:rPr>
            </m:ctrlPr>
          </m:sSubPr>
          <m:e>
            <m:r>
              <w:rPr>
                <w:rFonts w:ascii="Cambria Math" w:eastAsiaTheme="minorEastAsia" w:hAnsi="Cambria Math"/>
                <w:lang w:val="da-DK"/>
              </w:rPr>
              <m:t>m</m:t>
            </m:r>
          </m:e>
          <m:sub>
            <m:r>
              <w:rPr>
                <w:rFonts w:ascii="Cambria Math" w:eastAsiaTheme="minorEastAsia" w:hAnsi="Cambria Math"/>
                <w:lang w:val="da-DK"/>
              </w:rPr>
              <m:t>w</m:t>
            </m:r>
          </m:sub>
        </m:sSub>
        <m:r>
          <w:rPr>
            <w:rFonts w:ascii="Cambria Math" w:eastAsiaTheme="minorEastAsia"/>
            <w:lang w:val="da-DK"/>
          </w:rPr>
          <m:t>=0.01</m:t>
        </m:r>
        <m:r>
          <w:rPr>
            <w:rFonts w:ascii="Cambria Math" w:eastAsiaTheme="minorEastAsia" w:hAnsi="Cambria Math"/>
            <w:lang w:val="da-DK"/>
          </w:rPr>
          <m:t>kg</m:t>
        </m:r>
      </m:oMath>
      <w:r w:rsidRPr="00850818">
        <w:rPr>
          <w:rFonts w:eastAsiaTheme="minorEastAsia"/>
          <w:lang w:val="da-DK"/>
        </w:rPr>
        <w:t xml:space="preserve">, </w:t>
      </w:r>
      <m:oMath>
        <m:sSub>
          <m:sSubPr>
            <m:ctrlPr>
              <w:rPr>
                <w:rFonts w:ascii="Cambria Math" w:eastAsiaTheme="minorEastAsia" w:hAnsi="Cambria Math"/>
                <w:i/>
                <w:lang w:val="da-DK"/>
              </w:rPr>
            </m:ctrlPr>
          </m:sSubPr>
          <m:e>
            <m:r>
              <w:rPr>
                <w:rFonts w:ascii="Cambria Math" w:eastAsiaTheme="minorEastAsia" w:hAnsi="Cambria Math"/>
                <w:lang w:val="da-DK"/>
              </w:rPr>
              <m:t>I</m:t>
            </m:r>
          </m:e>
          <m:sub>
            <m:r>
              <w:rPr>
                <w:rFonts w:ascii="Cambria Math" w:eastAsiaTheme="minorEastAsia" w:hAnsi="Cambria Math"/>
                <w:lang w:val="da-DK"/>
              </w:rPr>
              <m:t>c</m:t>
            </m:r>
          </m:sub>
        </m:sSub>
        <m:r>
          <w:rPr>
            <w:rFonts w:ascii="Cambria Math" w:eastAsiaTheme="minorEastAsia"/>
            <w:lang w:val="da-DK"/>
          </w:rPr>
          <m:t>=1.5625</m:t>
        </m:r>
        <m:r>
          <w:rPr>
            <w:rFonts w:ascii="Cambria Math" w:eastAsiaTheme="minorEastAsia" w:hAnsi="Cambria Math"/>
            <w:lang w:val="da-DK"/>
          </w:rPr>
          <m:t>kg</m:t>
        </m:r>
        <m:sSup>
          <m:sSupPr>
            <m:ctrlPr>
              <w:rPr>
                <w:rFonts w:ascii="Cambria Math" w:eastAsiaTheme="minorEastAsia" w:hAnsi="Cambria Math"/>
                <w:i/>
                <w:lang w:val="da-DK"/>
              </w:rPr>
            </m:ctrlPr>
          </m:sSupPr>
          <m:e>
            <m:r>
              <w:rPr>
                <w:rFonts w:ascii="Cambria Math" w:eastAsiaTheme="minorEastAsia" w:hAnsi="Cambria Math"/>
                <w:lang w:val="da-DK"/>
              </w:rPr>
              <m:t>m</m:t>
            </m:r>
          </m:e>
          <m:sup>
            <m:r>
              <w:rPr>
                <w:rFonts w:ascii="Cambria Math" w:eastAsiaTheme="minorEastAsia"/>
                <w:lang w:val="da-DK"/>
              </w:rPr>
              <m:t>2</m:t>
            </m:r>
          </m:sup>
        </m:sSup>
      </m:oMath>
      <w:r w:rsidRPr="00850818">
        <w:rPr>
          <w:rFonts w:eastAsiaTheme="minorEastAsia"/>
          <w:lang w:val="da-DK"/>
        </w:rPr>
        <w:t xml:space="preserve">, </w:t>
      </w:r>
      <m:oMath>
        <m:sSub>
          <m:sSubPr>
            <m:ctrlPr>
              <w:rPr>
                <w:rFonts w:ascii="Cambria Math" w:eastAsiaTheme="minorEastAsia" w:hAnsi="Cambria Math"/>
                <w:i/>
                <w:lang w:val="da-DK"/>
              </w:rPr>
            </m:ctrlPr>
          </m:sSubPr>
          <m:e>
            <m:r>
              <w:rPr>
                <w:rFonts w:ascii="Cambria Math" w:eastAsiaTheme="minorEastAsia" w:hAnsi="Cambria Math"/>
                <w:lang w:val="da-DK"/>
              </w:rPr>
              <m:t>I</m:t>
            </m:r>
          </m:e>
          <m:sub>
            <m:r>
              <w:rPr>
                <w:rFonts w:ascii="Cambria Math" w:eastAsiaTheme="minorEastAsia" w:hAnsi="Cambria Math"/>
                <w:lang w:val="da-DK"/>
              </w:rPr>
              <m:t>w</m:t>
            </m:r>
          </m:sub>
        </m:sSub>
        <m:r>
          <w:rPr>
            <w:rFonts w:ascii="Cambria Math" w:eastAsiaTheme="minorEastAsia"/>
            <w:lang w:val="da-DK"/>
          </w:rPr>
          <m:t>=0.0005</m:t>
        </m:r>
        <m:r>
          <w:rPr>
            <w:rFonts w:ascii="Cambria Math" w:eastAsiaTheme="minorEastAsia" w:hAnsi="Cambria Math"/>
            <w:lang w:val="da-DK"/>
          </w:rPr>
          <m:t>kg</m:t>
        </m:r>
        <m:sSup>
          <m:sSupPr>
            <m:ctrlPr>
              <w:rPr>
                <w:rFonts w:ascii="Cambria Math" w:eastAsiaTheme="minorEastAsia" w:hAnsi="Cambria Math"/>
                <w:i/>
                <w:lang w:val="da-DK"/>
              </w:rPr>
            </m:ctrlPr>
          </m:sSupPr>
          <m:e>
            <m:r>
              <w:rPr>
                <w:rFonts w:ascii="Cambria Math" w:eastAsiaTheme="minorEastAsia" w:hAnsi="Cambria Math"/>
                <w:lang w:val="da-DK"/>
              </w:rPr>
              <m:t>m</m:t>
            </m:r>
          </m:e>
          <m:sup>
            <m:r>
              <w:rPr>
                <w:rFonts w:ascii="Cambria Math" w:eastAsiaTheme="minorEastAsia"/>
                <w:lang w:val="da-DK"/>
              </w:rPr>
              <m:t>2</m:t>
            </m:r>
          </m:sup>
        </m:sSup>
      </m:oMath>
      <w:r w:rsidRPr="00850818">
        <w:rPr>
          <w:rFonts w:eastAsiaTheme="minorEastAsia"/>
          <w:lang w:val="da-DK"/>
        </w:rPr>
        <w:t xml:space="preserve">, and </w:t>
      </w:r>
      <m:oMath>
        <m:sSub>
          <m:sSubPr>
            <m:ctrlPr>
              <w:rPr>
                <w:rFonts w:ascii="Cambria Math" w:eastAsiaTheme="minorEastAsia" w:hAnsi="Cambria Math"/>
                <w:i/>
                <w:lang w:val="da-DK"/>
              </w:rPr>
            </m:ctrlPr>
          </m:sSubPr>
          <m:e>
            <m:r>
              <w:rPr>
                <w:rFonts w:ascii="Cambria Math" w:eastAsiaTheme="minorEastAsia" w:hAnsi="Cambria Math"/>
                <w:lang w:val="da-DK"/>
              </w:rPr>
              <m:t>I</m:t>
            </m:r>
          </m:e>
          <m:sub>
            <m:r>
              <w:rPr>
                <w:rFonts w:ascii="Cambria Math" w:eastAsiaTheme="minorEastAsia" w:hAnsi="Cambria Math"/>
                <w:lang w:val="da-DK"/>
              </w:rPr>
              <m:t>m</m:t>
            </m:r>
          </m:sub>
        </m:sSub>
        <m:r>
          <w:rPr>
            <w:rFonts w:ascii="Cambria Math" w:eastAsiaTheme="minorEastAsia"/>
            <w:lang w:val="da-DK"/>
          </w:rPr>
          <m:t>=0.00025</m:t>
        </m:r>
        <m:r>
          <w:rPr>
            <w:rFonts w:ascii="Cambria Math" w:eastAsiaTheme="minorEastAsia" w:hAnsi="Cambria Math"/>
            <w:lang w:val="da-DK"/>
          </w:rPr>
          <m:t>kg</m:t>
        </m:r>
        <m:sSup>
          <m:sSupPr>
            <m:ctrlPr>
              <w:rPr>
                <w:rFonts w:ascii="Cambria Math" w:eastAsiaTheme="minorEastAsia" w:hAnsi="Cambria Math"/>
                <w:i/>
                <w:lang w:val="da-DK"/>
              </w:rPr>
            </m:ctrlPr>
          </m:sSupPr>
          <m:e>
            <m:r>
              <w:rPr>
                <w:rFonts w:ascii="Cambria Math" w:eastAsiaTheme="minorEastAsia" w:hAnsi="Cambria Math"/>
                <w:lang w:val="da-DK"/>
              </w:rPr>
              <m:t>m</m:t>
            </m:r>
          </m:e>
          <m:sup>
            <m:r>
              <w:rPr>
                <w:rFonts w:ascii="Cambria Math" w:eastAsiaTheme="minorEastAsia"/>
                <w:lang w:val="da-DK"/>
              </w:rPr>
              <m:t>2</m:t>
            </m:r>
          </m:sup>
        </m:sSup>
      </m:oMath>
      <w:r w:rsidRPr="00850818">
        <w:rPr>
          <w:rFonts w:eastAsiaTheme="minorEastAsia"/>
          <w:lang w:val="da-DK"/>
        </w:rPr>
        <w:t xml:space="preserve">. For the SBC formation parameter, the reference value used for </w:t>
      </w:r>
      <m:oMath>
        <m:r>
          <m:rPr>
            <m:sty m:val="p"/>
          </m:rPr>
          <w:rPr>
            <w:rFonts w:ascii="Cambria Math" w:eastAsiaTheme="minorEastAsia" w:hAnsi="Cambria Math"/>
            <w:lang w:val="da-DK"/>
          </w:rPr>
          <m:t>R</m:t>
        </m:r>
        <m:sSub>
          <m:sSubPr>
            <m:ctrlPr>
              <w:rPr>
                <w:rFonts w:ascii="Cambria Math" w:eastAsiaTheme="minorEastAsia" w:hAnsi="Cambria Math"/>
                <w:lang w:val="da-DK"/>
              </w:rPr>
            </m:ctrlPr>
          </m:sSubPr>
          <m:e>
            <m:r>
              <m:rPr>
                <m:sty m:val="p"/>
              </m:rPr>
              <w:rPr>
                <w:rFonts w:ascii="Cambria Math" w:eastAsiaTheme="minorEastAsia" w:hAnsi="Cambria Math"/>
                <w:lang w:val="da-DK"/>
              </w:rPr>
              <m:t>V</m:t>
            </m:r>
          </m:e>
          <m:sub>
            <m:r>
              <m:rPr>
                <m:sty m:val="p"/>
              </m:rPr>
              <w:rPr>
                <w:rFonts w:ascii="Cambria Math" w:eastAsiaTheme="minorEastAsia"/>
                <w:lang w:val="da-DK"/>
              </w:rPr>
              <m:t>1</m:t>
            </m:r>
          </m:sub>
        </m:sSub>
      </m:oMath>
      <w:r w:rsidRPr="00850818">
        <w:rPr>
          <w:rFonts w:eastAsiaTheme="minorEastAsia"/>
          <w:lang w:val="da-DK"/>
        </w:rPr>
        <w:t xml:space="preserve"> is </w:t>
      </w:r>
      <m:oMath>
        <m:r>
          <w:rPr>
            <w:rFonts w:ascii="Cambria Math" w:eastAsiaTheme="minorEastAsia" w:hAnsi="Cambria Math"/>
            <w:lang w:val="da-DK"/>
          </w:rPr>
          <m:t>l</m:t>
        </m:r>
        <m:r>
          <w:rPr>
            <w:rFonts w:ascii="Cambria Math" w:eastAsiaTheme="minorEastAsia"/>
            <w:lang w:val="da-DK"/>
          </w:rPr>
          <m:t>=0.7745</m:t>
        </m:r>
      </m:oMath>
      <w:r w:rsidRPr="00850818">
        <w:rPr>
          <w:rFonts w:eastAsiaTheme="minorEastAsia"/>
          <w:lang w:val="da-DK"/>
        </w:rPr>
        <w:t xml:space="preserve"> and </w:t>
      </w:r>
      <m:oMath>
        <m:r>
          <w:rPr>
            <w:rFonts w:ascii="Cambria Math" w:eastAsiaTheme="minorEastAsia" w:hAnsi="Cambria Math"/>
            <w:lang w:val="da-DK"/>
          </w:rPr>
          <m:t>φ</m:t>
        </m:r>
        <m:r>
          <w:rPr>
            <w:rFonts w:ascii="Cambria Math" w:eastAsiaTheme="minorEastAsia"/>
            <w:lang w:val="da-DK"/>
          </w:rPr>
          <m:t>=2.356</m:t>
        </m:r>
        <m:r>
          <w:rPr>
            <w:rFonts w:ascii="Cambria Math" w:eastAsiaTheme="minorEastAsia" w:hAnsi="Cambria Math"/>
            <w:lang w:val="da-DK"/>
          </w:rPr>
          <m:t>rad</m:t>
        </m:r>
      </m:oMath>
      <w:r w:rsidRPr="00850818">
        <w:rPr>
          <w:rFonts w:eastAsiaTheme="minorEastAsia"/>
          <w:lang w:val="da-DK"/>
        </w:rPr>
        <w:t xml:space="preserve"> then for </w:t>
      </w:r>
      <m:oMath>
        <m:r>
          <m:rPr>
            <m:sty m:val="p"/>
          </m:rPr>
          <w:rPr>
            <w:rFonts w:ascii="Cambria Math" w:eastAsiaTheme="minorEastAsia" w:hAnsi="Cambria Math"/>
            <w:lang w:val="da-DK"/>
          </w:rPr>
          <m:t>R</m:t>
        </m:r>
        <m:sSub>
          <m:sSubPr>
            <m:ctrlPr>
              <w:rPr>
                <w:rFonts w:ascii="Cambria Math" w:eastAsiaTheme="minorEastAsia" w:hAnsi="Cambria Math"/>
                <w:lang w:val="da-DK"/>
              </w:rPr>
            </m:ctrlPr>
          </m:sSubPr>
          <m:e>
            <m:r>
              <m:rPr>
                <m:sty m:val="p"/>
              </m:rPr>
              <w:rPr>
                <w:rFonts w:ascii="Cambria Math" w:eastAsiaTheme="minorEastAsia" w:hAnsi="Cambria Math"/>
                <w:lang w:val="da-DK"/>
              </w:rPr>
              <m:t>V</m:t>
            </m:r>
          </m:e>
          <m:sub>
            <m:r>
              <m:rPr>
                <m:sty m:val="p"/>
              </m:rPr>
              <w:rPr>
                <w:rFonts w:ascii="Cambria Math" w:eastAsiaTheme="minorEastAsia"/>
                <w:lang w:val="da-DK"/>
              </w:rPr>
              <m:t>2</m:t>
            </m:r>
          </m:sub>
        </m:sSub>
      </m:oMath>
      <w:r w:rsidRPr="00850818">
        <w:rPr>
          <w:rFonts w:eastAsiaTheme="minorEastAsia"/>
          <w:lang w:val="da-DK"/>
        </w:rPr>
        <w:t xml:space="preserve"> is </w:t>
      </w:r>
      <m:oMath>
        <m:r>
          <w:rPr>
            <w:rFonts w:ascii="Cambria Math" w:eastAsiaTheme="minorEastAsia"/>
            <w:lang w:val="da-DK"/>
          </w:rPr>
          <m:t>=0.7745</m:t>
        </m:r>
      </m:oMath>
      <w:r w:rsidRPr="00850818">
        <w:rPr>
          <w:rFonts w:eastAsiaTheme="minorEastAsia"/>
          <w:lang w:val="da-DK"/>
        </w:rPr>
        <w:t xml:space="preserve"> and  </w:t>
      </w:r>
      <m:oMath>
        <m:r>
          <w:rPr>
            <w:rFonts w:ascii="Cambria Math" w:eastAsiaTheme="minorEastAsia" w:hAnsi="Cambria Math"/>
            <w:lang w:val="da-DK"/>
          </w:rPr>
          <m:t>φ</m:t>
        </m:r>
        <m:r>
          <w:rPr>
            <w:rFonts w:ascii="Cambria Math" w:eastAsiaTheme="minorEastAsia"/>
            <w:lang w:val="da-DK"/>
          </w:rPr>
          <m:t>=3.926</m:t>
        </m:r>
        <m:r>
          <w:rPr>
            <w:rFonts w:ascii="Cambria Math" w:eastAsiaTheme="minorEastAsia" w:hAnsi="Cambria Math"/>
            <w:lang w:val="da-DK"/>
          </w:rPr>
          <m:t>rad</m:t>
        </m:r>
      </m:oMath>
      <w:r w:rsidRPr="00850818">
        <w:rPr>
          <w:rFonts w:eastAsiaTheme="minorEastAsia"/>
          <w:lang w:val="da-DK"/>
        </w:rPr>
        <w:t>.</w:t>
      </w:r>
    </w:p>
    <w:p w:rsidR="00850818" w:rsidRPr="00850818" w:rsidRDefault="00850818" w:rsidP="00850818">
      <w:pPr>
        <w:pStyle w:val="Heading2"/>
      </w:pPr>
      <w:r w:rsidRPr="00850818">
        <w:t>Tracking on 8-shaped Reference</w:t>
      </w:r>
    </w:p>
    <w:p w:rsidR="00850818" w:rsidRPr="00850818" w:rsidRDefault="00850818" w:rsidP="00A5678F">
      <w:pPr>
        <w:pStyle w:val="Paragraf"/>
        <w:spacing w:line="240" w:lineRule="auto"/>
        <w:ind w:firstLine="270"/>
        <w:rPr>
          <w:rFonts w:eastAsiaTheme="minorEastAsia"/>
          <w:sz w:val="20"/>
          <w:szCs w:val="20"/>
          <w:lang w:val="en-US"/>
        </w:rPr>
      </w:pPr>
      <w:r w:rsidRPr="00850818">
        <w:rPr>
          <w:sz w:val="20"/>
          <w:szCs w:val="20"/>
          <w:lang w:val="en-US"/>
        </w:rPr>
        <w:t xml:space="preserve">This test was carried out without any disturbance and the plants used were (1) and (2). For kinematic controllers from </w:t>
      </w:r>
      <m:oMath>
        <m:r>
          <m:rPr>
            <m:sty m:val="p"/>
          </m:rPr>
          <w:rPr>
            <w:rFonts w:ascii="Cambria Math" w:hAnsi="Cambria Math"/>
            <w:sz w:val="20"/>
            <w:szCs w:val="20"/>
            <w:lang w:val="en-US"/>
          </w:rPr>
          <m:t>RL</m:t>
        </m:r>
      </m:oMath>
      <w:r w:rsidRPr="00AE2CD5">
        <w:rPr>
          <w:rFonts w:eastAsiaTheme="minorEastAsia"/>
          <w:sz w:val="20"/>
          <w:szCs w:val="20"/>
          <w:lang w:val="en-US"/>
        </w:rPr>
        <w:t xml:space="preserve">, </w:t>
      </w:r>
      <m:oMath>
        <m:r>
          <m:rPr>
            <m:sty m:val="p"/>
          </m:rPr>
          <w:rPr>
            <w:rFonts w:ascii="Cambria Math" w:eastAsiaTheme="minorEastAsia" w:hAnsi="Cambria Math"/>
            <w:sz w:val="20"/>
            <w:szCs w:val="20"/>
            <w:lang w:val="en-US"/>
          </w:rPr>
          <m:t>RV</m:t>
        </m:r>
      </m:oMath>
      <w:r w:rsidRPr="00850818">
        <w:rPr>
          <w:rFonts w:eastAsiaTheme="minorEastAsia"/>
          <w:sz w:val="20"/>
          <w:szCs w:val="20"/>
          <w:lang w:val="en-US"/>
        </w:rPr>
        <w:t xml:space="preserve">, and </w:t>
      </w:r>
      <m:oMath>
        <m:r>
          <m:rPr>
            <m:sty m:val="p"/>
          </m:rPr>
          <w:rPr>
            <w:rFonts w:ascii="Cambria Math" w:eastAsiaTheme="minorEastAsia" w:hAnsi="Cambria Math"/>
            <w:sz w:val="20"/>
            <w:szCs w:val="20"/>
            <w:lang w:val="en-US"/>
          </w:rPr>
          <m:t>RF</m:t>
        </m:r>
      </m:oMath>
      <w:r w:rsidRPr="00850818">
        <w:rPr>
          <w:rFonts w:eastAsiaTheme="minorEastAsia"/>
          <w:sz w:val="20"/>
          <w:szCs w:val="20"/>
          <w:lang w:val="en-US"/>
        </w:rPr>
        <w:t xml:space="preserve"> used (10)</w:t>
      </w:r>
      <m:oMath>
        <m:r>
          <w:rPr>
            <w:rFonts w:ascii="Cambria Math" w:eastAsiaTheme="minorEastAsia" w:hAnsi="Cambria Math"/>
            <w:sz w:val="20"/>
            <w:szCs w:val="20"/>
            <w:lang w:val="en-US"/>
          </w:rPr>
          <m:t>-</m:t>
        </m:r>
      </m:oMath>
      <w:r w:rsidRPr="00850818">
        <w:rPr>
          <w:rFonts w:eastAsiaTheme="minorEastAsia"/>
          <w:sz w:val="20"/>
          <w:szCs w:val="20"/>
          <w:lang w:val="en-US"/>
        </w:rPr>
        <w:t xml:space="preserve">(12). The search for gain parameters used in the experiment was carried out by trial and error. The gain parameters are kinematic controller gain including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L</m:t>
            </m:r>
          </m:sub>
        </m:sSub>
      </m:oMath>
      <w:r w:rsidRPr="00850818">
        <w:rPr>
          <w:rFonts w:eastAsiaTheme="minorEastAsia"/>
          <w:sz w:val="20"/>
          <w:szCs w:val="20"/>
          <w:lang w:val="en-US"/>
        </w:rPr>
        <w:t xml:space="preserve">,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V</m:t>
            </m:r>
            <m:r>
              <w:rPr>
                <w:rFonts w:ascii="Cambria Math" w:eastAsiaTheme="minorEastAsia"/>
                <w:sz w:val="20"/>
                <w:szCs w:val="20"/>
                <w:lang w:val="en-US"/>
              </w:rPr>
              <m:t>1</m:t>
            </m:r>
          </m:sub>
        </m:sSub>
      </m:oMath>
      <w:r w:rsidRPr="00850818">
        <w:rPr>
          <w:rFonts w:eastAsiaTheme="minorEastAsia"/>
          <w:sz w:val="20"/>
          <w:szCs w:val="20"/>
          <w:lang w:val="en-US"/>
        </w:rPr>
        <w:t xml:space="preserve">,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V</m:t>
            </m:r>
            <m:r>
              <w:rPr>
                <w:rFonts w:ascii="Cambria Math" w:eastAsiaTheme="minorEastAsia"/>
                <w:sz w:val="20"/>
                <w:szCs w:val="20"/>
                <w:lang w:val="en-US"/>
              </w:rPr>
              <m:t>2</m:t>
            </m:r>
          </m:sub>
        </m:sSub>
      </m:oMath>
      <w:r w:rsidRPr="00850818">
        <w:rPr>
          <w:rFonts w:eastAsiaTheme="minorEastAsia"/>
          <w:sz w:val="20"/>
          <w:szCs w:val="20"/>
          <w:lang w:val="en-US"/>
        </w:rPr>
        <w:t xml:space="preserve">,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F</m:t>
            </m:r>
            <m:r>
              <w:rPr>
                <w:rFonts w:ascii="Cambria Math" w:eastAsiaTheme="minorEastAsia"/>
                <w:sz w:val="20"/>
                <w:szCs w:val="20"/>
                <w:lang w:val="en-US"/>
              </w:rPr>
              <m:t>1</m:t>
            </m:r>
          </m:sub>
        </m:sSub>
      </m:oMath>
      <w:r w:rsidRPr="00850818">
        <w:rPr>
          <w:rFonts w:eastAsiaTheme="minorEastAsia"/>
          <w:sz w:val="20"/>
          <w:szCs w:val="20"/>
          <w:lang w:val="en-US"/>
        </w:rPr>
        <w:t xml:space="preserve">, and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F</m:t>
            </m:r>
            <m:r>
              <w:rPr>
                <w:rFonts w:ascii="Cambria Math" w:eastAsiaTheme="minorEastAsia"/>
                <w:sz w:val="20"/>
                <w:szCs w:val="20"/>
                <w:lang w:val="en-US"/>
              </w:rPr>
              <m:t>2</m:t>
            </m:r>
          </m:sub>
        </m:sSub>
      </m:oMath>
      <w:r w:rsidRPr="00850818">
        <w:rPr>
          <w:rFonts w:eastAsiaTheme="minorEastAsia"/>
          <w:sz w:val="20"/>
          <w:szCs w:val="20"/>
          <w:lang w:val="en-US"/>
        </w:rPr>
        <w:t xml:space="preserve"> and dynamic controller gain on each robot including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r</m:t>
            </m:r>
          </m:sub>
        </m:sSub>
      </m:oMath>
      <w:r w:rsidRPr="00850818">
        <w:rPr>
          <w:rFonts w:eastAsiaTheme="minorEastAsia"/>
          <w:sz w:val="20"/>
          <w:szCs w:val="20"/>
          <w:lang w:val="en-US"/>
        </w:rPr>
        <w:t xml:space="preserve">,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p</m:t>
            </m:r>
          </m:sub>
        </m:sSub>
      </m:oMath>
      <w:r w:rsidRPr="00850818">
        <w:rPr>
          <w:rFonts w:eastAsiaTheme="minorEastAsia"/>
          <w:sz w:val="20"/>
          <w:szCs w:val="20"/>
          <w:lang w:val="en-US"/>
        </w:rPr>
        <w:t xml:space="preserve">,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d</m:t>
            </m:r>
          </m:sub>
        </m:sSub>
      </m:oMath>
      <w:r w:rsidRPr="00850818">
        <w:rPr>
          <w:rFonts w:eastAsiaTheme="minorEastAsia"/>
          <w:sz w:val="20"/>
          <w:szCs w:val="20"/>
          <w:lang w:val="en-US"/>
        </w:rPr>
        <w:t xml:space="preserve">, and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i</m:t>
            </m:r>
          </m:sub>
        </m:sSub>
      </m:oMath>
      <w:r w:rsidRPr="00850818">
        <w:rPr>
          <w:rFonts w:eastAsiaTheme="minorEastAsia"/>
          <w:sz w:val="20"/>
          <w:szCs w:val="20"/>
          <w:lang w:val="en-US"/>
        </w:rPr>
        <w:t xml:space="preserve">. </w:t>
      </w:r>
    </w:p>
    <w:p w:rsidR="00850818" w:rsidRPr="00850818" w:rsidRDefault="00850818" w:rsidP="00A5678F">
      <w:pPr>
        <w:pStyle w:val="Paragraf"/>
        <w:spacing w:line="240" w:lineRule="auto"/>
        <w:ind w:firstLine="360"/>
        <w:rPr>
          <w:rFonts w:eastAsiaTheme="minorEastAsia"/>
          <w:sz w:val="20"/>
          <w:szCs w:val="20"/>
          <w:lang w:val="en-US"/>
        </w:rPr>
      </w:pPr>
      <w:r w:rsidRPr="00850818">
        <w:rPr>
          <w:rFonts w:eastAsiaTheme="minorEastAsia"/>
          <w:sz w:val="20"/>
          <w:szCs w:val="20"/>
          <w:lang w:val="en-US"/>
        </w:rPr>
        <w:t xml:space="preserve">For the first test, the parameters from trial and error were selected, namely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L</m:t>
            </m:r>
          </m:sub>
        </m:sSub>
      </m:oMath>
      <w:r w:rsidRPr="00850818">
        <w:rPr>
          <w:rFonts w:eastAsiaTheme="minorEastAsia"/>
          <w:sz w:val="20"/>
          <w:szCs w:val="20"/>
          <w:lang w:val="en-US"/>
        </w:rPr>
        <w:t xml:space="preserve">=120,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pL</m:t>
            </m:r>
          </m:sub>
        </m:sSub>
      </m:oMath>
      <w:r w:rsidRPr="00850818">
        <w:rPr>
          <w:rFonts w:eastAsiaTheme="minorEastAsia"/>
          <w:sz w:val="20"/>
          <w:szCs w:val="20"/>
          <w:lang w:val="en-US"/>
        </w:rPr>
        <w:t xml:space="preserve">=70,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dL</m:t>
            </m:r>
          </m:sub>
        </m:sSub>
      </m:oMath>
      <w:r w:rsidRPr="00850818">
        <w:rPr>
          <w:rFonts w:eastAsiaTheme="minorEastAsia"/>
          <w:sz w:val="20"/>
          <w:szCs w:val="20"/>
          <w:lang w:val="en-US"/>
        </w:rPr>
        <w:t xml:space="preserve">=0.48,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iL</m:t>
            </m:r>
          </m:sub>
        </m:sSub>
      </m:oMath>
      <w:r w:rsidRPr="00850818">
        <w:rPr>
          <w:rFonts w:eastAsiaTheme="minorEastAsia"/>
          <w:sz w:val="20"/>
          <w:szCs w:val="20"/>
          <w:lang w:val="en-US"/>
        </w:rPr>
        <w:t xml:space="preserve">=800, and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rL</m:t>
            </m:r>
          </m:sub>
        </m:sSub>
      </m:oMath>
      <w:r w:rsidR="00C77823">
        <w:rPr>
          <w:rFonts w:eastAsiaTheme="minorEastAsia"/>
          <w:sz w:val="20"/>
          <w:szCs w:val="20"/>
          <w:lang w:val="en-US"/>
        </w:rPr>
        <w:t xml:space="preserve">=0.14 </w:t>
      </w:r>
      <w:r w:rsidRPr="00850818">
        <w:rPr>
          <w:rFonts w:eastAsiaTheme="minorEastAsia"/>
          <w:sz w:val="20"/>
          <w:szCs w:val="20"/>
          <w:lang w:val="en-US"/>
        </w:rPr>
        <w:t>and the step size sample time used in Simulink is 0.01s</w:t>
      </w:r>
      <w:r w:rsidR="00F763ED">
        <w:rPr>
          <w:rFonts w:eastAsiaTheme="minorEastAsia"/>
          <w:sz w:val="20"/>
          <w:szCs w:val="20"/>
          <w:lang w:val="en-US"/>
        </w:rPr>
        <w:t>.</w:t>
      </w:r>
      <w:r w:rsidR="00F763ED" w:rsidRPr="00F763ED">
        <w:rPr>
          <w:rFonts w:eastAsiaTheme="minorEastAsia"/>
          <w:sz w:val="20"/>
          <w:szCs w:val="20"/>
          <w:lang w:val="en-US"/>
        </w:rPr>
        <w:t xml:space="preserve"> </w:t>
      </w:r>
      <w:r w:rsidR="00F763ED" w:rsidRPr="00850818">
        <w:rPr>
          <w:rFonts w:eastAsiaTheme="minorEastAsia"/>
          <w:sz w:val="20"/>
          <w:szCs w:val="20"/>
          <w:lang w:val="en-US"/>
        </w:rPr>
        <w:t xml:space="preserve">In this test, the speed of the right and left wheels is limited to a value of </w:t>
      </w:r>
      <m:oMath>
        <m:r>
          <w:rPr>
            <w:rFonts w:ascii="Cambria Math" w:eastAsiaTheme="minorEastAsia"/>
            <w:sz w:val="20"/>
            <w:szCs w:val="20"/>
            <w:lang w:val="en-US"/>
          </w:rPr>
          <m:t>±</m:t>
        </m:r>
      </m:oMath>
      <w:r w:rsidR="00F763ED" w:rsidRPr="00850818">
        <w:rPr>
          <w:rFonts w:eastAsiaTheme="minorEastAsia"/>
          <w:sz w:val="20"/>
          <w:szCs w:val="20"/>
          <w:lang w:val="en-US"/>
        </w:rPr>
        <w:t xml:space="preserve">100rad/s or 2.5m/s with </w:t>
      </w:r>
      <m:oMath>
        <m:r>
          <w:rPr>
            <w:rFonts w:ascii="Cambria Math" w:eastAsiaTheme="minorEastAsia" w:hAnsi="Cambria Math"/>
            <w:sz w:val="20"/>
            <w:szCs w:val="20"/>
            <w:lang w:val="en-US"/>
          </w:rPr>
          <m:t>r</m:t>
        </m:r>
      </m:oMath>
      <w:r w:rsidR="00F763ED" w:rsidRPr="00850818">
        <w:rPr>
          <w:rFonts w:eastAsiaTheme="minorEastAsia"/>
          <w:sz w:val="20"/>
          <w:szCs w:val="20"/>
          <w:lang w:val="en-US"/>
        </w:rPr>
        <w:t>=0.025m.</w:t>
      </w:r>
    </w:p>
    <w:p w:rsidR="00850818" w:rsidRPr="00850818" w:rsidRDefault="00850818" w:rsidP="00850818">
      <w:pPr>
        <w:pStyle w:val="Paragraf"/>
        <w:spacing w:line="240" w:lineRule="auto"/>
        <w:ind w:firstLine="360"/>
        <w:rPr>
          <w:rFonts w:eastAsiaTheme="minorEastAsia"/>
          <w:sz w:val="20"/>
          <w:szCs w:val="20"/>
          <w:lang w:val="en-US"/>
        </w:rPr>
      </w:pPr>
      <w:r w:rsidRPr="00850818">
        <w:rPr>
          <w:rFonts w:eastAsiaTheme="minorEastAsia"/>
          <w:sz w:val="20"/>
          <w:szCs w:val="20"/>
          <w:lang w:val="en-US"/>
        </w:rPr>
        <w:t xml:space="preserve">The </w:t>
      </w:r>
      <w:r w:rsidR="003D72AB">
        <w:rPr>
          <w:rFonts w:eastAsiaTheme="minorEastAsia"/>
          <w:sz w:val="20"/>
          <w:szCs w:val="20"/>
          <w:lang w:val="en-US"/>
        </w:rPr>
        <w:t xml:space="preserve">results of the kinematic error </w:t>
      </w:r>
      <w:r w:rsidRPr="00850818">
        <w:rPr>
          <w:rFonts w:eastAsiaTheme="minorEastAsia"/>
          <w:sz w:val="20"/>
          <w:szCs w:val="20"/>
          <w:lang w:val="en-US"/>
        </w:rPr>
        <w:t xml:space="preserve">of </w:t>
      </w:r>
      <w:r w:rsidR="003027B6">
        <w:rPr>
          <w:rFonts w:eastAsiaTheme="minorEastAsia"/>
          <w:sz w:val="20"/>
          <w:szCs w:val="20"/>
          <w:lang w:val="en-US"/>
        </w:rPr>
        <w:t>leader robot (</w:t>
      </w:r>
      <w:r w:rsidR="003027B6" w:rsidRPr="003027B6">
        <w:rPr>
          <w:rFonts w:eastAsiaTheme="minorEastAsia"/>
          <w:sz w:val="20"/>
          <w:szCs w:val="20"/>
          <w:lang w:val="en-US"/>
        </w:rPr>
        <w:t>RL</w:t>
      </w:r>
      <w:r w:rsidR="003027B6">
        <w:rPr>
          <w:rFonts w:eastAsiaTheme="minorEastAsia"/>
          <w:sz w:val="20"/>
          <w:szCs w:val="20"/>
          <w:lang w:val="en-US"/>
        </w:rPr>
        <w:t>)</w:t>
      </w:r>
      <w:r w:rsidR="003D72AB">
        <w:rPr>
          <w:rFonts w:eastAsiaTheme="minorEastAsia"/>
          <w:sz w:val="20"/>
          <w:szCs w:val="20"/>
          <w:lang w:val="en-US"/>
        </w:rPr>
        <w:t xml:space="preserve"> </w:t>
      </w:r>
      <w:r w:rsidRPr="00850818">
        <w:rPr>
          <w:rFonts w:eastAsiaTheme="minorEastAsia"/>
          <w:sz w:val="20"/>
          <w:szCs w:val="20"/>
          <w:lang w:val="en-US"/>
        </w:rPr>
        <w:t xml:space="preserve">error values obtained by both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e</m:t>
            </m:r>
          </m:e>
          <m:sub>
            <m:r>
              <w:rPr>
                <w:rFonts w:ascii="Cambria Math" w:eastAsiaTheme="minorEastAsia" w:hAnsi="Cambria Math"/>
                <w:sz w:val="20"/>
                <w:szCs w:val="20"/>
                <w:lang w:val="en-US"/>
              </w:rPr>
              <m:t>x</m:t>
            </m:r>
          </m:sub>
        </m:sSub>
      </m:oMath>
      <w:r w:rsidRPr="00850818">
        <w:rPr>
          <w:rFonts w:eastAsiaTheme="minorEastAsia"/>
          <w:sz w:val="20"/>
          <w:szCs w:val="20"/>
          <w:lang w:val="en-US"/>
        </w:rPr>
        <w:t xml:space="preserve"> and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e</m:t>
            </m:r>
          </m:e>
          <m:sub>
            <m:r>
              <w:rPr>
                <w:rFonts w:ascii="Cambria Math" w:eastAsiaTheme="minorEastAsia" w:hAnsi="Cambria Math"/>
                <w:sz w:val="20"/>
                <w:szCs w:val="20"/>
                <w:lang w:val="en-US"/>
              </w:rPr>
              <m:t>y</m:t>
            </m:r>
          </m:sub>
        </m:sSub>
      </m:oMath>
      <w:r w:rsidRPr="00850818">
        <w:rPr>
          <w:rFonts w:eastAsiaTheme="minorEastAsia"/>
          <w:sz w:val="20"/>
          <w:szCs w:val="20"/>
          <w:lang w:val="en-US"/>
        </w:rPr>
        <w:t xml:space="preserve"> are quite good with the maximum error value for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e</m:t>
            </m:r>
          </m:e>
          <m:sub>
            <m:r>
              <w:rPr>
                <w:rFonts w:ascii="Cambria Math" w:eastAsiaTheme="minorEastAsia" w:hAnsi="Cambria Math"/>
                <w:sz w:val="20"/>
                <w:szCs w:val="20"/>
                <w:lang w:val="en-US"/>
              </w:rPr>
              <m:t>x</m:t>
            </m:r>
          </m:sub>
        </m:sSub>
      </m:oMath>
      <w:r w:rsidRPr="00850818">
        <w:rPr>
          <w:rFonts w:eastAsiaTheme="minorEastAsia"/>
          <w:sz w:val="20"/>
          <w:szCs w:val="20"/>
          <w:lang w:val="en-US"/>
        </w:rPr>
        <w:t xml:space="preserve"> and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e</m:t>
            </m:r>
          </m:e>
          <m:sub>
            <m:r>
              <w:rPr>
                <w:rFonts w:ascii="Cambria Math" w:eastAsiaTheme="minorEastAsia" w:hAnsi="Cambria Math"/>
                <w:sz w:val="20"/>
                <w:szCs w:val="20"/>
                <w:lang w:val="en-US"/>
              </w:rPr>
              <m:t>y</m:t>
            </m:r>
          </m:sub>
        </m:sSub>
      </m:oMath>
      <w:r w:rsidRPr="00850818">
        <w:rPr>
          <w:rFonts w:eastAsiaTheme="minorEastAsia"/>
          <w:sz w:val="20"/>
          <w:szCs w:val="20"/>
          <w:lang w:val="en-US"/>
        </w:rPr>
        <w:t xml:space="preserve"> occuring when </w:t>
      </w:r>
      <m:oMath>
        <m:r>
          <w:rPr>
            <w:rFonts w:ascii="Cambria Math" w:eastAsiaTheme="minorEastAsia" w:hAnsi="Cambria Math"/>
            <w:sz w:val="20"/>
            <w:szCs w:val="20"/>
            <w:lang w:val="en-US"/>
          </w:rPr>
          <m:t>t</m:t>
        </m:r>
      </m:oMath>
      <w:r w:rsidRPr="00850818">
        <w:rPr>
          <w:rFonts w:eastAsiaTheme="minorEastAsia"/>
          <w:sz w:val="20"/>
          <w:szCs w:val="20"/>
          <w:lang w:val="en-US"/>
        </w:rPr>
        <w:t>=0.02s is -1.7</w:t>
      </w:r>
      <m:oMath>
        <m:r>
          <w:rPr>
            <w:rFonts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4</m:t>
            </m:r>
          </m:sup>
        </m:sSup>
      </m:oMath>
      <w:r w:rsidRPr="00850818">
        <w:rPr>
          <w:rFonts w:eastAsiaTheme="minorEastAsia"/>
          <w:sz w:val="20"/>
          <w:szCs w:val="20"/>
          <w:lang w:val="en-US"/>
        </w:rPr>
        <w:t>m. Although there is oscillation, the value is limited, namely</w:t>
      </w:r>
      <m:oMath>
        <m:r>
          <w:rPr>
            <w:rFonts w:eastAsiaTheme="minorEastAsia"/>
            <w:sz w:val="20"/>
            <w:szCs w:val="20"/>
            <w:lang w:val="en-US"/>
          </w:rPr>
          <m:t>±</m:t>
        </m:r>
      </m:oMath>
      <w:r w:rsidRPr="00850818">
        <w:rPr>
          <w:rFonts w:eastAsiaTheme="minorEastAsia"/>
          <w:sz w:val="20"/>
          <w:szCs w:val="20"/>
          <w:lang w:val="en-US"/>
        </w:rPr>
        <w:t>0.5</w:t>
      </w:r>
      <m:oMath>
        <m:r>
          <w:rPr>
            <w:rFonts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4</m:t>
            </m:r>
          </m:sup>
        </m:sSup>
      </m:oMath>
      <w:r w:rsidRPr="00850818">
        <w:rPr>
          <w:rFonts w:eastAsiaTheme="minorEastAsia"/>
          <w:sz w:val="20"/>
          <w:szCs w:val="20"/>
          <w:lang w:val="en-US"/>
        </w:rPr>
        <w:t>m.</w:t>
      </w:r>
    </w:p>
    <w:p w:rsidR="00FA5935" w:rsidRDefault="00FA5935" w:rsidP="00850818">
      <w:pPr>
        <w:pStyle w:val="Paragraf"/>
        <w:spacing w:line="240" w:lineRule="auto"/>
        <w:ind w:firstLine="360"/>
        <w:jc w:val="center"/>
        <w:rPr>
          <w:iCs/>
          <w:sz w:val="20"/>
          <w:szCs w:val="20"/>
          <w:lang w:val="en-US"/>
        </w:rPr>
      </w:pPr>
    </w:p>
    <w:p w:rsidR="00850818" w:rsidRPr="00850818" w:rsidRDefault="00FA5935" w:rsidP="00850818">
      <w:pPr>
        <w:pStyle w:val="Paragraf"/>
        <w:spacing w:line="240" w:lineRule="auto"/>
        <w:ind w:firstLine="360"/>
        <w:jc w:val="center"/>
        <w:rPr>
          <w:rFonts w:eastAsiaTheme="minorEastAsia"/>
          <w:sz w:val="20"/>
          <w:szCs w:val="20"/>
          <w:lang w:val="en-US"/>
        </w:rPr>
      </w:pPr>
      <w:r>
        <w:rPr>
          <w:iCs/>
          <w:noProof/>
          <w:lang w:val="en-US"/>
        </w:rPr>
        <w:lastRenderedPageBreak/>
        <w:drawing>
          <wp:inline distT="0" distB="0" distL="0" distR="0">
            <wp:extent cx="2103948" cy="1617435"/>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2110389" cy="1622387"/>
                    </a:xfrm>
                    <a:prstGeom prst="rect">
                      <a:avLst/>
                    </a:prstGeom>
                    <a:noFill/>
                    <a:ln w="9525">
                      <a:noFill/>
                      <a:miter lim="800000"/>
                      <a:headEnd/>
                      <a:tailEnd/>
                    </a:ln>
                  </pic:spPr>
                </pic:pic>
              </a:graphicData>
            </a:graphic>
          </wp:inline>
        </w:drawing>
      </w:r>
    </w:p>
    <w:p w:rsidR="00850818" w:rsidRPr="00850818" w:rsidRDefault="007B6ACB" w:rsidP="00850818">
      <w:pPr>
        <w:pStyle w:val="Paragraf"/>
        <w:tabs>
          <w:tab w:val="clear" w:pos="851"/>
        </w:tabs>
        <w:spacing w:after="240" w:line="240" w:lineRule="auto"/>
        <w:ind w:firstLine="0"/>
        <w:jc w:val="center"/>
        <w:rPr>
          <w:sz w:val="20"/>
          <w:szCs w:val="20"/>
          <w:lang w:val="en-US"/>
        </w:rPr>
      </w:pPr>
      <w:r>
        <w:rPr>
          <w:sz w:val="20"/>
          <w:szCs w:val="20"/>
        </w:rPr>
        <w:t>Fig</w:t>
      </w:r>
      <w:r w:rsidR="00C42B1C">
        <w:rPr>
          <w:sz w:val="20"/>
          <w:szCs w:val="20"/>
          <w:lang w:val="en-US"/>
        </w:rPr>
        <w:t>.</w:t>
      </w:r>
      <w:r>
        <w:rPr>
          <w:sz w:val="20"/>
          <w:szCs w:val="20"/>
        </w:rPr>
        <w:t xml:space="preserve"> </w:t>
      </w:r>
      <w:r>
        <w:rPr>
          <w:sz w:val="20"/>
          <w:szCs w:val="20"/>
          <w:lang w:val="en-US"/>
        </w:rPr>
        <w:t>8</w:t>
      </w:r>
      <w:r w:rsidR="00850818" w:rsidRPr="00850818">
        <w:rPr>
          <w:sz w:val="20"/>
          <w:szCs w:val="20"/>
        </w:rPr>
        <w:t xml:space="preserve">. </w:t>
      </w:r>
      <w:r w:rsidR="00850818" w:rsidRPr="001273AB">
        <w:rPr>
          <w:iCs/>
          <w:sz w:val="20"/>
          <w:szCs w:val="20"/>
        </w:rPr>
        <w:t>RL</w:t>
      </w:r>
      <w:r w:rsidR="00850818" w:rsidRPr="00850818">
        <w:rPr>
          <w:sz w:val="20"/>
          <w:szCs w:val="20"/>
        </w:rPr>
        <w:t xml:space="preserve"> Kinematic Error</w:t>
      </w:r>
    </w:p>
    <w:p w:rsidR="003961A3" w:rsidRDefault="00B95758" w:rsidP="003961A3">
      <w:pPr>
        <w:pStyle w:val="Paragraf"/>
        <w:spacing w:after="240" w:line="240" w:lineRule="auto"/>
        <w:ind w:firstLine="270"/>
        <w:jc w:val="center"/>
        <w:rPr>
          <w:sz w:val="20"/>
          <w:szCs w:val="20"/>
          <w:lang w:val="en-US"/>
        </w:rPr>
      </w:pPr>
      <w:r>
        <w:rPr>
          <w:rFonts w:eastAsiaTheme="minorEastAsia"/>
          <w:noProof/>
          <w:lang w:val="en-US"/>
        </w:rPr>
        <w:drawing>
          <wp:inline distT="0" distB="0" distL="0" distR="0">
            <wp:extent cx="2302731" cy="1460073"/>
            <wp:effectExtent l="19050" t="0" r="2319" b="0"/>
            <wp:docPr id="2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2303474" cy="1460544"/>
                    </a:xfrm>
                    <a:prstGeom prst="rect">
                      <a:avLst/>
                    </a:prstGeom>
                    <a:noFill/>
                    <a:ln w="9525">
                      <a:noFill/>
                      <a:miter lim="800000"/>
                      <a:headEnd/>
                      <a:tailEnd/>
                    </a:ln>
                  </pic:spPr>
                </pic:pic>
              </a:graphicData>
            </a:graphic>
          </wp:inline>
        </w:drawing>
      </w:r>
    </w:p>
    <w:p w:rsidR="00B95758" w:rsidRPr="00850818" w:rsidRDefault="007B6ACB" w:rsidP="003961A3">
      <w:pPr>
        <w:pStyle w:val="Paragraf"/>
        <w:spacing w:after="240" w:line="240" w:lineRule="auto"/>
        <w:ind w:firstLine="270"/>
        <w:jc w:val="center"/>
        <w:rPr>
          <w:sz w:val="20"/>
          <w:szCs w:val="20"/>
          <w:lang w:val="en-US"/>
        </w:rPr>
      </w:pPr>
      <w:r>
        <w:rPr>
          <w:sz w:val="20"/>
          <w:szCs w:val="20"/>
        </w:rPr>
        <w:t>Fig</w:t>
      </w:r>
      <w:r w:rsidR="00C42B1C">
        <w:rPr>
          <w:sz w:val="20"/>
          <w:szCs w:val="20"/>
          <w:lang w:val="en-US"/>
        </w:rPr>
        <w:t>.</w:t>
      </w:r>
      <w:r>
        <w:rPr>
          <w:sz w:val="20"/>
          <w:szCs w:val="20"/>
        </w:rPr>
        <w:t xml:space="preserve"> </w:t>
      </w:r>
      <w:r>
        <w:rPr>
          <w:sz w:val="20"/>
          <w:szCs w:val="20"/>
          <w:lang w:val="en-US"/>
        </w:rPr>
        <w:t>9</w:t>
      </w:r>
      <w:r w:rsidR="00B95758" w:rsidRPr="00850818">
        <w:rPr>
          <w:sz w:val="20"/>
          <w:szCs w:val="20"/>
        </w:rPr>
        <w:t xml:space="preserve">. </w:t>
      </w:r>
      <w:r w:rsidR="00B95758" w:rsidRPr="001273AB">
        <w:rPr>
          <w:iCs/>
          <w:sz w:val="20"/>
          <w:szCs w:val="20"/>
        </w:rPr>
        <w:t>RL</w:t>
      </w:r>
      <w:r w:rsidR="00B95758" w:rsidRPr="00850818">
        <w:rPr>
          <w:sz w:val="20"/>
          <w:szCs w:val="20"/>
        </w:rPr>
        <w:t xml:space="preserve"> Dynamics Error</w:t>
      </w:r>
    </w:p>
    <w:p w:rsidR="00850818" w:rsidRDefault="00850818" w:rsidP="00953E96">
      <w:pPr>
        <w:pStyle w:val="BodyText"/>
        <w:spacing w:after="0"/>
        <w:rPr>
          <w:rFonts w:eastAsiaTheme="minorEastAsia"/>
        </w:rPr>
      </w:pPr>
      <w:r w:rsidRPr="00850818">
        <w:rPr>
          <w:rFonts w:eastAsiaTheme="minorEastAsia"/>
        </w:rPr>
        <w:t xml:space="preserve">The MSE values obtained from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x</m:t>
            </m:r>
          </m:sub>
        </m:sSub>
      </m:oMath>
      <w:r w:rsidRPr="00850818">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y</m:t>
            </m:r>
          </m:sub>
        </m:sSub>
      </m:oMath>
      <w:r w:rsidRPr="00850818">
        <w:rPr>
          <w:rFonts w:eastAsiaTheme="minorEastAsia"/>
        </w:rPr>
        <w:t xml:space="preserve"> are very small, around 9.29</w:t>
      </w:r>
      <m:oMath>
        <m:r>
          <w:rPr>
            <w:rFonts w:ascii="Cambria Math" w:eastAsiaTheme="minorEastAsia"/>
          </w:rPr>
          <m:t>×</m:t>
        </m:r>
        <m:sSup>
          <m:sSupPr>
            <m:ctrlPr>
              <w:rPr>
                <w:rFonts w:ascii="Cambria Math" w:eastAsiaTheme="minorEastAsia" w:hAnsi="Cambria Math"/>
                <w:i/>
              </w:rPr>
            </m:ctrlPr>
          </m:sSupPr>
          <m:e>
            <m:r>
              <w:rPr>
                <w:rFonts w:ascii="Cambria Math" w:eastAsiaTheme="minorEastAsia"/>
              </w:rPr>
              <m:t>10</m:t>
            </m:r>
          </m:e>
          <m:sup>
            <m:r>
              <w:rPr>
                <w:rFonts w:eastAsiaTheme="minorEastAsia"/>
              </w:rPr>
              <m:t>-</m:t>
            </m:r>
            <m:r>
              <w:rPr>
                <w:rFonts w:ascii="Cambria Math" w:eastAsiaTheme="minorEastAsia"/>
              </w:rPr>
              <m:t>10</m:t>
            </m:r>
          </m:sup>
        </m:sSup>
      </m:oMath>
      <w:r w:rsidRPr="00850818">
        <w:rPr>
          <w:rFonts w:eastAsiaTheme="minorEastAsia"/>
        </w:rPr>
        <w:t xml:space="preserve"> dan 4.18</w:t>
      </w:r>
      <m:oMath>
        <m:r>
          <w:rPr>
            <w:rFonts w:ascii="Cambria Math" w:eastAsiaTheme="minorEastAsia"/>
          </w:rPr>
          <m:t>×</m:t>
        </m:r>
        <m:sSup>
          <m:sSupPr>
            <m:ctrlPr>
              <w:rPr>
                <w:rFonts w:ascii="Cambria Math" w:eastAsiaTheme="minorEastAsia" w:hAnsi="Cambria Math"/>
                <w:i/>
              </w:rPr>
            </m:ctrlPr>
          </m:sSupPr>
          <m:e>
            <m:r>
              <w:rPr>
                <w:rFonts w:ascii="Cambria Math" w:eastAsiaTheme="minorEastAsia"/>
              </w:rPr>
              <m:t>10</m:t>
            </m:r>
          </m:e>
          <m:sup>
            <m:r>
              <w:rPr>
                <w:rFonts w:eastAsiaTheme="minorEastAsia"/>
              </w:rPr>
              <m:t>-</m:t>
            </m:r>
            <m:r>
              <w:rPr>
                <w:rFonts w:ascii="Cambria Math" w:eastAsiaTheme="minorEastAsia"/>
              </w:rPr>
              <m:t>10</m:t>
            </m:r>
          </m:sup>
        </m:sSup>
      </m:oMath>
      <w:r w:rsidRPr="00850818">
        <w:rPr>
          <w:rFonts w:eastAsiaTheme="minorEastAsia"/>
        </w:rPr>
        <w:t xml:space="preserve">. </w:t>
      </w:r>
      <w:r w:rsidR="006275E9">
        <w:rPr>
          <w:rFonts w:eastAsiaTheme="minorEastAsia"/>
        </w:rPr>
        <w:t>B</w:t>
      </w:r>
      <w:r w:rsidR="006275E9" w:rsidRPr="00850818">
        <w:rPr>
          <w:rFonts w:eastAsiaTheme="minorEastAsia"/>
        </w:rPr>
        <w:t xml:space="preserve">ecause in general the error obtained is quite small, so it is assumed that this criterion is still within the tolerance limit and the desired steady-state error is achieved </w:t>
      </w:r>
    </w:p>
    <w:p w:rsidR="006875D6" w:rsidRDefault="00A5678F" w:rsidP="006875D6">
      <w:pPr>
        <w:pStyle w:val="Paragraf"/>
        <w:tabs>
          <w:tab w:val="clear" w:pos="851"/>
          <w:tab w:val="left" w:pos="270"/>
        </w:tabs>
        <w:spacing w:line="240" w:lineRule="auto"/>
        <w:ind w:firstLine="0"/>
        <w:rPr>
          <w:rFonts w:eastAsiaTheme="minorEastAsia"/>
          <w:sz w:val="20"/>
          <w:szCs w:val="20"/>
          <w:lang w:val="en-US"/>
        </w:rPr>
      </w:pPr>
      <w:r>
        <w:rPr>
          <w:rFonts w:eastAsiaTheme="minorEastAsia"/>
          <w:sz w:val="20"/>
          <w:szCs w:val="20"/>
          <w:lang w:val="en-US"/>
        </w:rPr>
        <w:tab/>
      </w:r>
      <w:r w:rsidR="00A62ED2">
        <w:rPr>
          <w:rFonts w:eastAsiaTheme="minorEastAsia"/>
          <w:sz w:val="20"/>
          <w:szCs w:val="20"/>
          <w:lang w:val="en-US"/>
        </w:rPr>
        <w:t>Fig</w:t>
      </w:r>
      <w:r w:rsidR="000A5678">
        <w:rPr>
          <w:rFonts w:eastAsiaTheme="minorEastAsia"/>
          <w:sz w:val="20"/>
          <w:szCs w:val="20"/>
          <w:lang w:val="en-US"/>
        </w:rPr>
        <w:t>.</w:t>
      </w:r>
      <w:r w:rsidR="00A62ED2">
        <w:rPr>
          <w:rFonts w:eastAsiaTheme="minorEastAsia"/>
          <w:sz w:val="20"/>
          <w:szCs w:val="20"/>
          <w:lang w:val="en-US"/>
        </w:rPr>
        <w:t xml:space="preserve"> 9. Show the</w:t>
      </w:r>
      <w:r w:rsidR="006875D6" w:rsidRPr="006875D6">
        <w:rPr>
          <w:rFonts w:eastAsiaTheme="minorEastAsia"/>
          <w:sz w:val="20"/>
          <w:szCs w:val="20"/>
          <w:lang w:val="en-US"/>
        </w:rPr>
        <w:t xml:space="preserve"> </w:t>
      </w:r>
      <w:r w:rsidR="001273AB">
        <w:rPr>
          <w:rFonts w:eastAsiaTheme="minorEastAsia"/>
          <w:sz w:val="20"/>
          <w:szCs w:val="20"/>
          <w:lang w:val="en-US"/>
        </w:rPr>
        <w:t>leader robot (</w:t>
      </w:r>
      <w:r w:rsidR="006875D6" w:rsidRPr="001273AB">
        <w:rPr>
          <w:rFonts w:eastAsiaTheme="minorEastAsia"/>
          <w:iCs/>
          <w:sz w:val="20"/>
          <w:szCs w:val="20"/>
          <w:lang w:val="en-US"/>
        </w:rPr>
        <w:t>RL</w:t>
      </w:r>
      <w:r w:rsidR="001273AB">
        <w:rPr>
          <w:rFonts w:eastAsiaTheme="minorEastAsia"/>
          <w:iCs/>
          <w:sz w:val="20"/>
          <w:szCs w:val="20"/>
          <w:lang w:val="en-US"/>
        </w:rPr>
        <w:t>)</w:t>
      </w:r>
      <w:r w:rsidR="006875D6" w:rsidRPr="006875D6">
        <w:rPr>
          <w:rFonts w:eastAsiaTheme="minorEastAsia"/>
          <w:sz w:val="20"/>
          <w:szCs w:val="20"/>
          <w:lang w:val="en-US"/>
        </w:rPr>
        <w:t xml:space="preserve"> dynamics error of the right wheel speed,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e</m:t>
            </m:r>
          </m:e>
          <m:sub>
            <m:r>
              <w:rPr>
                <w:rFonts w:ascii="Cambria Math" w:eastAsiaTheme="minorEastAsia" w:hAnsi="Cambria Math"/>
                <w:sz w:val="20"/>
                <w:szCs w:val="20"/>
                <w:lang w:val="en-US"/>
              </w:rPr>
              <m:t>wr</m:t>
            </m:r>
          </m:sub>
        </m:sSub>
      </m:oMath>
      <w:r w:rsidR="006875D6" w:rsidRPr="006875D6">
        <w:rPr>
          <w:rFonts w:eastAsiaTheme="minorEastAsia"/>
          <w:sz w:val="20"/>
          <w:szCs w:val="20"/>
          <w:lang w:val="en-US"/>
        </w:rPr>
        <w:t xml:space="preserve">, and the left wheel speed error,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e</m:t>
            </m:r>
          </m:e>
          <m:sub>
            <m:r>
              <w:rPr>
                <w:rFonts w:ascii="Cambria Math" w:eastAsiaTheme="minorEastAsia" w:hAnsi="Cambria Math"/>
                <w:sz w:val="20"/>
                <w:szCs w:val="20"/>
                <w:lang w:val="en-US"/>
              </w:rPr>
              <m:t>wl</m:t>
            </m:r>
          </m:sub>
        </m:sSub>
      </m:oMath>
      <w:r w:rsidR="006875D6" w:rsidRPr="006875D6">
        <w:rPr>
          <w:rFonts w:eastAsiaTheme="minorEastAsia"/>
          <w:sz w:val="20"/>
          <w:szCs w:val="20"/>
          <w:lang w:val="en-US"/>
        </w:rPr>
        <w:t>, with units of rad/s. Then the MSE results are quite small 3.2793</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4</m:t>
            </m:r>
          </m:sup>
        </m:sSup>
      </m:oMath>
      <w:r w:rsidR="006875D6" w:rsidRPr="006875D6">
        <w:rPr>
          <w:rFonts w:eastAsiaTheme="minorEastAsia"/>
          <w:sz w:val="20"/>
          <w:szCs w:val="20"/>
          <w:lang w:val="en-US"/>
        </w:rPr>
        <w:t xml:space="preserve"> and 3.2792</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4</m:t>
            </m:r>
          </m:sup>
        </m:sSup>
      </m:oMath>
      <w:r w:rsidR="00CE2460">
        <w:rPr>
          <w:rFonts w:eastAsiaTheme="minorEastAsia"/>
          <w:sz w:val="20"/>
          <w:szCs w:val="20"/>
          <w:lang w:val="en-US"/>
        </w:rPr>
        <w:t>.T</w:t>
      </w:r>
      <w:r w:rsidR="006875D6" w:rsidRPr="006875D6">
        <w:rPr>
          <w:rFonts w:eastAsiaTheme="minorEastAsia"/>
          <w:sz w:val="20"/>
          <w:szCs w:val="20"/>
          <w:lang w:val="en-US"/>
        </w:rPr>
        <w:t xml:space="preserve">he error results oscillations also occur but are still within the tolerance limit with a value of </w:t>
      </w:r>
      <m:oMath>
        <m:r>
          <w:rPr>
            <w:rFonts w:ascii="Cambria Math" w:eastAsiaTheme="minorEastAsia"/>
            <w:sz w:val="20"/>
            <w:szCs w:val="20"/>
            <w:lang w:val="en-US"/>
          </w:rPr>
          <m:t>±</m:t>
        </m:r>
      </m:oMath>
      <w:r w:rsidR="006875D6" w:rsidRPr="006875D6">
        <w:rPr>
          <w:rFonts w:eastAsiaTheme="minorEastAsia"/>
          <w:sz w:val="20"/>
          <w:szCs w:val="20"/>
          <w:lang w:val="en-US"/>
        </w:rPr>
        <w:t>2</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3</m:t>
            </m:r>
          </m:sup>
        </m:sSup>
      </m:oMath>
      <w:r w:rsidR="006875D6" w:rsidRPr="006875D6">
        <w:rPr>
          <w:rFonts w:eastAsiaTheme="minorEastAsia"/>
          <w:sz w:val="20"/>
          <w:szCs w:val="20"/>
          <w:lang w:val="en-US"/>
        </w:rPr>
        <w:t xml:space="preserve"> at steady-state.</w:t>
      </w:r>
    </w:p>
    <w:p w:rsidR="004F477F" w:rsidRDefault="004F477F" w:rsidP="006875D6">
      <w:pPr>
        <w:pStyle w:val="Paragraf"/>
        <w:tabs>
          <w:tab w:val="clear" w:pos="851"/>
          <w:tab w:val="left" w:pos="270"/>
        </w:tabs>
        <w:spacing w:line="240" w:lineRule="auto"/>
        <w:ind w:firstLine="0"/>
        <w:rPr>
          <w:rFonts w:eastAsiaTheme="minorEastAsia"/>
          <w:sz w:val="20"/>
          <w:szCs w:val="20"/>
          <w:lang w:val="en-US"/>
        </w:rPr>
      </w:pPr>
    </w:p>
    <w:p w:rsidR="006875D6" w:rsidRPr="006875D6" w:rsidRDefault="006875D6" w:rsidP="006875D6">
      <w:pPr>
        <w:pStyle w:val="Heading2"/>
      </w:pPr>
      <w:r w:rsidRPr="006875D6">
        <w:t>SBC Robot Leader dan Virtual Follower Tracking</w:t>
      </w:r>
    </w:p>
    <w:p w:rsidR="006875D6" w:rsidRPr="006875D6" w:rsidRDefault="006875D6" w:rsidP="00A5678F">
      <w:pPr>
        <w:ind w:firstLine="270"/>
        <w:jc w:val="both"/>
        <w:rPr>
          <w:rFonts w:eastAsiaTheme="minorEastAsia"/>
        </w:rPr>
      </w:pPr>
      <w:r w:rsidRPr="006875D6">
        <w:t xml:space="preserve">In next test the parameters used in the </w:t>
      </w:r>
      <w:r w:rsidRPr="006C4F81">
        <w:rPr>
          <w:iCs/>
        </w:rPr>
        <w:t>RV</w:t>
      </w:r>
      <w:r w:rsidRPr="006C4F81">
        <w:rPr>
          <w:iCs/>
          <w:vertAlign w:val="subscript"/>
        </w:rPr>
        <w:t>1</w:t>
      </w:r>
      <w:r w:rsidRPr="006875D6">
        <w:rPr>
          <w:i/>
          <w:iCs/>
        </w:rPr>
        <w:t xml:space="preserve"> </w:t>
      </w:r>
      <w:r w:rsidRPr="006875D6">
        <w:rPr>
          <w:rFonts w:eastAsiaTheme="minorEastAsia"/>
        </w:rPr>
        <w:t xml:space="preserve">and </w:t>
      </w:r>
      <w:r w:rsidRPr="006C4F81">
        <w:rPr>
          <w:rFonts w:eastAsiaTheme="minorEastAsia"/>
          <w:iCs/>
        </w:rPr>
        <w:t>RV</w:t>
      </w:r>
      <w:r w:rsidRPr="006C4F81">
        <w:rPr>
          <w:rFonts w:eastAsiaTheme="minorEastAsia"/>
          <w:iCs/>
          <w:vertAlign w:val="subscript"/>
        </w:rPr>
        <w:t>2</w:t>
      </w:r>
      <w:r w:rsidRPr="006875D6">
        <w:rPr>
          <w:rFonts w:eastAsiaTheme="minorEastAsia"/>
        </w:rPr>
        <w:t xml:space="preserve"> is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V</m:t>
            </m:r>
          </m:sub>
        </m:sSub>
      </m:oMath>
      <w:r w:rsidRPr="006875D6">
        <w:rPr>
          <w:rFonts w:eastAsiaTheme="minorEastAsia"/>
        </w:rPr>
        <w:t xml:space="preserve">=70,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pV</m:t>
            </m:r>
          </m:sub>
        </m:sSub>
      </m:oMath>
      <w:r w:rsidRPr="006875D6">
        <w:rPr>
          <w:rFonts w:eastAsiaTheme="minorEastAsia"/>
        </w:rPr>
        <w:t xml:space="preserve">=20,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dV</m:t>
            </m:r>
          </m:sub>
        </m:sSub>
      </m:oMath>
      <w:r w:rsidRPr="006875D6">
        <w:rPr>
          <w:rFonts w:eastAsiaTheme="minorEastAsia"/>
        </w:rPr>
        <w:t xml:space="preserve">=0.15 and 0.2,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iV</m:t>
            </m:r>
          </m:sub>
        </m:sSub>
      </m:oMath>
      <w:r w:rsidRPr="006875D6">
        <w:rPr>
          <w:rFonts w:eastAsiaTheme="minorEastAsia"/>
        </w:rPr>
        <w:t xml:space="preserve">=20, and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rV</m:t>
            </m:r>
          </m:sub>
        </m:sSub>
      </m:oMath>
      <w:r w:rsidRPr="006875D6">
        <w:rPr>
          <w:rFonts w:eastAsiaTheme="minorEastAsia"/>
        </w:rPr>
        <w:t xml:space="preserve">=0.99, with the step size sample time used is the same as the previous test, which is 0.01s. </w:t>
      </w:r>
    </w:p>
    <w:p w:rsidR="006875D6" w:rsidRPr="006875D6" w:rsidRDefault="00016267" w:rsidP="006875D6">
      <w:pPr>
        <w:ind w:firstLine="270"/>
        <w:jc w:val="both"/>
        <w:rPr>
          <w:rFonts w:eastAsiaTheme="minorEastAsia"/>
        </w:rPr>
      </w:pPr>
      <w:r>
        <w:t xml:space="preserve">The </w:t>
      </w:r>
      <w:r w:rsidR="006875D6" w:rsidRPr="006875D6">
        <w:t>settling time</w:t>
      </w:r>
      <w:r>
        <w:t xml:space="preserve"> </w:t>
      </w:r>
      <w:r w:rsidR="006875D6" w:rsidRPr="006875D6">
        <w:t xml:space="preserve">is 0.0734 on </w:t>
      </w:r>
      <m:oMath>
        <m:r>
          <w:rPr>
            <w:rFonts w:ascii="Cambria Math" w:hAnsi="Cambria Math"/>
          </w:rPr>
          <m:t>eV</m:t>
        </m:r>
        <m:sSub>
          <m:sSubPr>
            <m:ctrlPr>
              <w:rPr>
                <w:rFonts w:ascii="Cambria Math" w:hAnsi="Cambria Math"/>
                <w:i/>
              </w:rPr>
            </m:ctrlPr>
          </m:sSubPr>
          <m:e>
            <m:r>
              <w:rPr>
                <w:rFonts w:ascii="Cambria Math"/>
              </w:rPr>
              <m:t>1</m:t>
            </m:r>
          </m:e>
          <m:sub>
            <m:r>
              <w:rPr>
                <w:rFonts w:ascii="Cambria Math" w:hAnsi="Cambria Math"/>
              </w:rPr>
              <m:t>l</m:t>
            </m:r>
          </m:sub>
        </m:sSub>
      </m:oMath>
      <w:r w:rsidR="006875D6" w:rsidRPr="006875D6">
        <w:t xml:space="preserve"> and 0.0448 on </w:t>
      </w:r>
      <m:oMath>
        <m:r>
          <w:rPr>
            <w:rFonts w:ascii="Cambria Math" w:hAnsi="Cambria Math"/>
          </w:rPr>
          <m:t>eV</m:t>
        </m:r>
        <m:sSub>
          <m:sSubPr>
            <m:ctrlPr>
              <w:rPr>
                <w:rFonts w:ascii="Cambria Math" w:hAnsi="Cambria Math"/>
                <w:i/>
              </w:rPr>
            </m:ctrlPr>
          </m:sSubPr>
          <m:e>
            <m:r>
              <w:rPr>
                <w:rFonts w:ascii="Cambria Math"/>
              </w:rPr>
              <m:t>1</m:t>
            </m:r>
          </m:e>
          <m:sub>
            <m:r>
              <w:rPr>
                <w:rFonts w:ascii="Cambria Math" w:hAnsi="Cambria Math"/>
              </w:rPr>
              <m:t>φ</m:t>
            </m:r>
          </m:sub>
        </m:sSub>
      </m:oMath>
      <w:r w:rsidR="006875D6" w:rsidRPr="006875D6">
        <w:rPr>
          <w:rFonts w:eastAsiaTheme="minorEastAsia"/>
        </w:rPr>
        <w:t xml:space="preserve">. This settling time value is quite small because of the influence of the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V</m:t>
            </m:r>
            <m:r>
              <w:rPr>
                <w:rFonts w:ascii="Cambria Math" w:eastAsiaTheme="minorEastAsia"/>
              </w:rPr>
              <m:t>1</m:t>
            </m:r>
          </m:sub>
        </m:sSub>
      </m:oMath>
      <w:r w:rsidR="006875D6" w:rsidRPr="006875D6">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pV</m:t>
            </m:r>
            <m:r>
              <w:rPr>
                <w:rFonts w:ascii="Cambria Math" w:eastAsiaTheme="minorEastAsia"/>
              </w:rPr>
              <m:t>1</m:t>
            </m:r>
          </m:sub>
        </m:sSub>
      </m:oMath>
      <w:r w:rsidR="006875D6" w:rsidRPr="006875D6">
        <w:rPr>
          <w:rFonts w:eastAsiaTheme="minorEastAsia"/>
        </w:rPr>
        <w:t xml:space="preserve"> gain values used.</w:t>
      </w:r>
    </w:p>
    <w:p w:rsidR="006875D6" w:rsidRPr="006875D6" w:rsidRDefault="00EF0138" w:rsidP="006875D6">
      <w:pPr>
        <w:pStyle w:val="Paragraf"/>
        <w:spacing w:line="240" w:lineRule="auto"/>
        <w:ind w:firstLine="270"/>
        <w:rPr>
          <w:rFonts w:eastAsiaTheme="minorEastAsia"/>
          <w:sz w:val="20"/>
          <w:szCs w:val="20"/>
          <w:lang w:val="en-US"/>
        </w:rPr>
      </w:pPr>
      <w:r>
        <w:rPr>
          <w:rFonts w:eastAsiaTheme="minorEastAsia"/>
          <w:sz w:val="20"/>
          <w:szCs w:val="20"/>
          <w:lang w:val="en-US"/>
        </w:rPr>
        <w:t>By the</w:t>
      </w:r>
      <w:r w:rsidR="006875D6" w:rsidRPr="006875D6">
        <w:rPr>
          <w:rFonts w:eastAsiaTheme="minorEastAsia"/>
          <w:sz w:val="20"/>
          <w:szCs w:val="20"/>
          <w:lang w:val="en-US"/>
        </w:rPr>
        <w:t xml:space="preserve"> adjusting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d</m:t>
            </m:r>
          </m:sub>
        </m:sSub>
      </m:oMath>
      <w:r w:rsidR="006875D6" w:rsidRPr="006875D6">
        <w:rPr>
          <w:rFonts w:eastAsiaTheme="minorEastAsia"/>
          <w:sz w:val="20"/>
          <w:szCs w:val="20"/>
          <w:lang w:val="en-US"/>
        </w:rPr>
        <w:t xml:space="preserve">, the peak error value becomes smaller </w:t>
      </w:r>
      <m:oMath>
        <m:r>
          <w:rPr>
            <w:rFonts w:ascii="Cambria Math" w:eastAsiaTheme="minorEastAsia"/>
            <w:sz w:val="20"/>
            <w:szCs w:val="20"/>
            <w:lang w:val="en-US"/>
          </w:rPr>
          <m:t>±</m:t>
        </m:r>
      </m:oMath>
      <w:r w:rsidR="006875D6" w:rsidRPr="006875D6">
        <w:rPr>
          <w:rFonts w:eastAsiaTheme="minorEastAsia"/>
          <w:sz w:val="20"/>
          <w:szCs w:val="20"/>
          <w:lang w:val="en-US"/>
        </w:rPr>
        <w:t>8</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3</m:t>
            </m:r>
          </m:sup>
        </m:sSup>
        <m:r>
          <w:rPr>
            <w:rFonts w:ascii="Cambria Math" w:eastAsiaTheme="minorEastAsia" w:hAnsi="Cambria Math"/>
            <w:sz w:val="20"/>
            <w:szCs w:val="20"/>
            <w:lang w:val="en-US"/>
          </w:rPr>
          <m:t>m</m:t>
        </m:r>
      </m:oMath>
      <w:r w:rsidR="006875D6" w:rsidRPr="006875D6">
        <w:rPr>
          <w:rFonts w:eastAsiaTheme="minorEastAsia"/>
          <w:sz w:val="20"/>
          <w:szCs w:val="20"/>
          <w:lang w:val="en-US"/>
        </w:rPr>
        <w:t>, so that the overshoot and undershoot can be said to have no significant effect on the kinematic controller output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w</m:t>
            </m:r>
          </m:e>
          <m:sub>
            <m:r>
              <w:rPr>
                <w:rFonts w:ascii="Cambria Math" w:eastAsiaTheme="minorEastAsia" w:hAnsi="Cambria Math"/>
                <w:sz w:val="20"/>
                <w:szCs w:val="20"/>
                <w:lang w:val="en-US"/>
              </w:rPr>
              <m:t>r</m:t>
            </m:r>
          </m:sub>
        </m:sSub>
        <m:r>
          <w:rPr>
            <w:rFonts w:ascii="Cambria Math" w:eastAsiaTheme="minorEastAsia" w:hAnsi="Cambria Math"/>
            <w:sz w:val="20"/>
            <w:szCs w:val="20"/>
            <w:lang w:val="en-US"/>
          </w:rPr>
          <m:t>r</m:t>
        </m:r>
      </m:oMath>
      <w:r w:rsidR="006875D6" w:rsidRPr="006875D6">
        <w:rPr>
          <w:rFonts w:eastAsiaTheme="minorEastAsia"/>
          <w:sz w:val="20"/>
          <w:szCs w:val="20"/>
          <w:lang w:val="en-US"/>
        </w:rPr>
        <w:t xml:space="preserve"> and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w</m:t>
            </m:r>
          </m:e>
          <m:sub>
            <m:r>
              <w:rPr>
                <w:rFonts w:ascii="Cambria Math" w:eastAsiaTheme="minorEastAsia" w:hAnsi="Cambria Math"/>
                <w:sz w:val="20"/>
                <w:szCs w:val="20"/>
                <w:lang w:val="en-US"/>
              </w:rPr>
              <m:t>l</m:t>
            </m:r>
          </m:sub>
        </m:sSub>
        <m:r>
          <w:rPr>
            <w:rFonts w:ascii="Cambria Math" w:eastAsiaTheme="minorEastAsia" w:hAnsi="Cambria Math"/>
            <w:sz w:val="20"/>
            <w:szCs w:val="20"/>
            <w:lang w:val="en-US"/>
          </w:rPr>
          <m:t>r</m:t>
        </m:r>
        <m:r>
          <w:rPr>
            <w:rFonts w:ascii="Cambria Math" w:eastAsiaTheme="minorEastAsia"/>
            <w:sz w:val="20"/>
            <w:szCs w:val="20"/>
            <w:lang w:val="en-US"/>
          </w:rPr>
          <m:t>)</m:t>
        </m:r>
      </m:oMath>
      <w:r w:rsidR="006875D6" w:rsidRPr="006875D6">
        <w:rPr>
          <w:rFonts w:eastAsiaTheme="minorEastAsia"/>
          <w:sz w:val="20"/>
          <w:szCs w:val="20"/>
          <w:lang w:val="en-US"/>
        </w:rPr>
        <w:t xml:space="preserve">. </w:t>
      </w:r>
      <w:r w:rsidR="00606F7E">
        <w:rPr>
          <w:rFonts w:eastAsiaTheme="minorEastAsia"/>
          <w:sz w:val="20"/>
          <w:szCs w:val="20"/>
          <w:lang w:val="en-US"/>
        </w:rPr>
        <w:t>The</w:t>
      </w:r>
      <w:r w:rsidR="006875D6" w:rsidRPr="006875D6">
        <w:rPr>
          <w:rFonts w:eastAsiaTheme="minorEastAsia"/>
          <w:sz w:val="20"/>
          <w:szCs w:val="20"/>
          <w:lang w:val="en-US"/>
        </w:rPr>
        <w:t xml:space="preserve"> MSE value obtained is quite small, namely 2.0727</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9</m:t>
            </m:r>
          </m:sup>
        </m:sSup>
      </m:oMath>
      <w:r w:rsidR="006875D6" w:rsidRPr="006875D6">
        <w:rPr>
          <w:rFonts w:eastAsiaTheme="minorEastAsia"/>
          <w:sz w:val="20"/>
          <w:szCs w:val="20"/>
          <w:lang w:val="en-US"/>
        </w:rPr>
        <w:t xml:space="preserve"> </w:t>
      </w:r>
      <w:r w:rsidR="006875D6" w:rsidRPr="006875D6">
        <w:rPr>
          <w:sz w:val="20"/>
          <w:szCs w:val="20"/>
          <w:lang w:val="en-US"/>
        </w:rPr>
        <w:t xml:space="preserve">on </w:t>
      </w:r>
      <m:oMath>
        <m:r>
          <w:rPr>
            <w:rFonts w:ascii="Cambria Math" w:hAnsi="Cambria Math"/>
            <w:sz w:val="20"/>
            <w:szCs w:val="20"/>
            <w:lang w:val="en-US"/>
          </w:rPr>
          <m:t>eV</m:t>
        </m:r>
        <m:sSub>
          <m:sSubPr>
            <m:ctrlPr>
              <w:rPr>
                <w:rFonts w:ascii="Cambria Math" w:hAnsi="Cambria Math"/>
                <w:i/>
                <w:sz w:val="20"/>
                <w:szCs w:val="20"/>
                <w:lang w:val="en-US"/>
              </w:rPr>
            </m:ctrlPr>
          </m:sSubPr>
          <m:e>
            <m:r>
              <w:rPr>
                <w:rFonts w:ascii="Cambria Math"/>
                <w:sz w:val="20"/>
                <w:szCs w:val="20"/>
                <w:lang w:val="en-US"/>
              </w:rPr>
              <m:t>1</m:t>
            </m:r>
          </m:e>
          <m:sub>
            <m:r>
              <w:rPr>
                <w:rFonts w:ascii="Cambria Math" w:hAnsi="Cambria Math"/>
                <w:sz w:val="20"/>
                <w:szCs w:val="20"/>
                <w:lang w:val="en-US"/>
              </w:rPr>
              <m:t>l</m:t>
            </m:r>
          </m:sub>
        </m:sSub>
      </m:oMath>
      <w:r w:rsidR="006875D6" w:rsidRPr="006875D6">
        <w:rPr>
          <w:sz w:val="20"/>
          <w:szCs w:val="20"/>
          <w:lang w:val="en-US"/>
        </w:rPr>
        <w:t xml:space="preserve"> and 3.5624</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9</m:t>
            </m:r>
          </m:sup>
        </m:sSup>
      </m:oMath>
      <w:r w:rsidR="006875D6" w:rsidRPr="006875D6">
        <w:rPr>
          <w:sz w:val="20"/>
          <w:szCs w:val="20"/>
          <w:lang w:val="en-US"/>
        </w:rPr>
        <w:t xml:space="preserve"> on </w:t>
      </w:r>
      <m:oMath>
        <m:r>
          <w:rPr>
            <w:rFonts w:ascii="Cambria Math" w:hAnsi="Cambria Math"/>
            <w:sz w:val="20"/>
            <w:szCs w:val="20"/>
            <w:lang w:val="en-US"/>
          </w:rPr>
          <m:t>eV</m:t>
        </m:r>
        <m:sSub>
          <m:sSubPr>
            <m:ctrlPr>
              <w:rPr>
                <w:rFonts w:ascii="Cambria Math" w:hAnsi="Cambria Math"/>
                <w:i/>
                <w:sz w:val="20"/>
                <w:szCs w:val="20"/>
                <w:lang w:val="en-US"/>
              </w:rPr>
            </m:ctrlPr>
          </m:sSubPr>
          <m:e>
            <m:r>
              <w:rPr>
                <w:rFonts w:ascii="Cambria Math"/>
                <w:sz w:val="20"/>
                <w:szCs w:val="20"/>
                <w:lang w:val="en-US"/>
              </w:rPr>
              <m:t>1</m:t>
            </m:r>
          </m:e>
          <m:sub>
            <m:r>
              <w:rPr>
                <w:rFonts w:ascii="Cambria Math" w:hAnsi="Cambria Math"/>
                <w:sz w:val="20"/>
                <w:szCs w:val="20"/>
                <w:lang w:val="en-US"/>
              </w:rPr>
              <m:t>φ</m:t>
            </m:r>
          </m:sub>
        </m:sSub>
      </m:oMath>
      <w:r w:rsidR="006875D6" w:rsidRPr="006875D6">
        <w:rPr>
          <w:rFonts w:eastAsiaTheme="minorEastAsia"/>
          <w:sz w:val="20"/>
          <w:szCs w:val="20"/>
          <w:lang w:val="en-US"/>
        </w:rPr>
        <w:t>.</w:t>
      </w:r>
    </w:p>
    <w:p w:rsidR="006875D6" w:rsidRPr="006875D6" w:rsidRDefault="006875D6" w:rsidP="00A5678F">
      <w:pPr>
        <w:pStyle w:val="Paragraf"/>
        <w:spacing w:line="240" w:lineRule="auto"/>
        <w:ind w:firstLine="270"/>
        <w:rPr>
          <w:rFonts w:eastAsiaTheme="minorEastAsia"/>
          <w:sz w:val="20"/>
          <w:szCs w:val="20"/>
          <w:lang w:val="en-US"/>
        </w:rPr>
      </w:pPr>
      <w:r w:rsidRPr="006875D6">
        <w:rPr>
          <w:rFonts w:eastAsiaTheme="minorEastAsia"/>
          <w:sz w:val="20"/>
          <w:szCs w:val="20"/>
          <w:lang w:val="en-US"/>
        </w:rPr>
        <w:t xml:space="preserve">For the dynamic error results, namely </w:t>
      </w:r>
      <m:oMath>
        <m:r>
          <w:rPr>
            <w:rFonts w:ascii="Cambria Math" w:eastAsiaTheme="minorEastAsia" w:hAnsi="Cambria Math"/>
            <w:sz w:val="20"/>
            <w:szCs w:val="20"/>
            <w:lang w:val="en-US"/>
          </w:rPr>
          <m:t>eV</m:t>
        </m:r>
        <m:sSub>
          <m:sSubPr>
            <m:ctrlPr>
              <w:rPr>
                <w:rFonts w:ascii="Cambria Math" w:eastAsiaTheme="minorEastAsia" w:hAnsi="Cambria Math"/>
                <w:i/>
                <w:sz w:val="20"/>
                <w:szCs w:val="20"/>
                <w:lang w:val="en-US"/>
              </w:rPr>
            </m:ctrlPr>
          </m:sSubPr>
          <m:e>
            <m:r>
              <w:rPr>
                <w:rFonts w:ascii="Cambria Math" w:eastAsiaTheme="minorEastAsia"/>
                <w:sz w:val="20"/>
                <w:szCs w:val="20"/>
                <w:lang w:val="en-US"/>
              </w:rPr>
              <m:t>1</m:t>
            </m:r>
          </m:e>
          <m:sub>
            <m:r>
              <w:rPr>
                <w:rFonts w:ascii="Cambria Math" w:eastAsiaTheme="minorEastAsia" w:hAnsi="Cambria Math"/>
                <w:sz w:val="20"/>
                <w:szCs w:val="20"/>
                <w:lang w:val="en-US"/>
              </w:rPr>
              <m:t>wr</m:t>
            </m:r>
          </m:sub>
        </m:sSub>
      </m:oMath>
      <w:r w:rsidRPr="006875D6">
        <w:rPr>
          <w:rFonts w:eastAsiaTheme="minorEastAsia"/>
          <w:sz w:val="20"/>
          <w:szCs w:val="20"/>
          <w:lang w:val="en-US"/>
        </w:rPr>
        <w:t xml:space="preserve"> and </w:t>
      </w:r>
      <m:oMath>
        <m:r>
          <w:rPr>
            <w:rFonts w:ascii="Cambria Math" w:eastAsiaTheme="minorEastAsia" w:hAnsi="Cambria Math"/>
            <w:sz w:val="20"/>
            <w:szCs w:val="20"/>
            <w:lang w:val="en-US"/>
          </w:rPr>
          <m:t>eV</m:t>
        </m:r>
        <m:sSub>
          <m:sSubPr>
            <m:ctrlPr>
              <w:rPr>
                <w:rFonts w:ascii="Cambria Math" w:eastAsiaTheme="minorEastAsia" w:hAnsi="Cambria Math"/>
                <w:i/>
                <w:sz w:val="20"/>
                <w:szCs w:val="20"/>
                <w:lang w:val="en-US"/>
              </w:rPr>
            </m:ctrlPr>
          </m:sSubPr>
          <m:e>
            <m:r>
              <w:rPr>
                <w:rFonts w:ascii="Cambria Math" w:eastAsiaTheme="minorEastAsia"/>
                <w:sz w:val="20"/>
                <w:szCs w:val="20"/>
                <w:lang w:val="en-US"/>
              </w:rPr>
              <m:t>1</m:t>
            </m:r>
          </m:e>
          <m:sub>
            <m:r>
              <w:rPr>
                <w:rFonts w:ascii="Cambria Math" w:eastAsiaTheme="minorEastAsia" w:hAnsi="Cambria Math"/>
                <w:sz w:val="20"/>
                <w:szCs w:val="20"/>
                <w:lang w:val="en-US"/>
              </w:rPr>
              <m:t>wl</m:t>
            </m:r>
          </m:sub>
        </m:sSub>
      </m:oMath>
      <w:r w:rsidRPr="006875D6">
        <w:rPr>
          <w:rFonts w:eastAsiaTheme="minorEastAsia"/>
          <w:sz w:val="20"/>
          <w:szCs w:val="20"/>
          <w:lang w:val="en-US"/>
        </w:rPr>
        <w:t xml:space="preserve"> which are obtained, the error signal has a fairly large undershoot, this is influenced by the undershoot of the </w:t>
      </w:r>
      <w:r w:rsidRPr="000D7493">
        <w:rPr>
          <w:rFonts w:eastAsiaTheme="minorEastAsia"/>
          <w:sz w:val="20"/>
          <w:szCs w:val="20"/>
          <w:lang w:val="en-US"/>
        </w:rPr>
        <w:t>RV</w:t>
      </w:r>
      <w:r w:rsidRPr="000D7493">
        <w:rPr>
          <w:rFonts w:eastAsiaTheme="minorEastAsia"/>
          <w:sz w:val="20"/>
          <w:szCs w:val="20"/>
          <w:vertAlign w:val="subscript"/>
          <w:lang w:val="en-US"/>
        </w:rPr>
        <w:t>1</w:t>
      </w:r>
      <w:r w:rsidRPr="006875D6">
        <w:rPr>
          <w:rFonts w:eastAsiaTheme="minorEastAsia"/>
          <w:sz w:val="20"/>
          <w:szCs w:val="20"/>
          <w:lang w:val="en-US"/>
        </w:rPr>
        <w:t xml:space="preserve"> namely </w:t>
      </w:r>
      <w:r w:rsidRPr="000D7493">
        <w:rPr>
          <w:rFonts w:eastAsiaTheme="minorEastAsia"/>
          <w:iCs/>
          <w:sz w:val="20"/>
          <w:szCs w:val="20"/>
          <w:lang w:val="en-US"/>
        </w:rPr>
        <w:t>RL</w:t>
      </w:r>
      <w:r w:rsidRPr="006875D6">
        <w:rPr>
          <w:rFonts w:eastAsiaTheme="minorEastAsia"/>
          <w:sz w:val="20"/>
          <w:szCs w:val="20"/>
          <w:lang w:val="en-US"/>
        </w:rPr>
        <w:t xml:space="preserve">. However, the maximum error value is not too large, which is -3rad/s. </w:t>
      </w:r>
      <w:r w:rsidR="00016267">
        <w:rPr>
          <w:rFonts w:eastAsiaTheme="minorEastAsia"/>
          <w:sz w:val="20"/>
          <w:szCs w:val="20"/>
          <w:lang w:val="en-US"/>
        </w:rPr>
        <w:t>T</w:t>
      </w:r>
      <w:r w:rsidRPr="006875D6">
        <w:rPr>
          <w:rFonts w:eastAsiaTheme="minorEastAsia"/>
          <w:sz w:val="20"/>
          <w:szCs w:val="20"/>
          <w:lang w:val="en-US"/>
        </w:rPr>
        <w:t xml:space="preserve">he MSE values are 0.0031 and 0.0102. This value is quite large compared to the MSE value obtained on the </w:t>
      </w:r>
      <w:r w:rsidRPr="006875D6">
        <w:rPr>
          <w:rFonts w:eastAsiaTheme="minorEastAsia"/>
          <w:i/>
          <w:iCs/>
          <w:sz w:val="20"/>
          <w:szCs w:val="20"/>
          <w:lang w:val="en-US"/>
        </w:rPr>
        <w:t>RL</w:t>
      </w:r>
      <w:r w:rsidRPr="006875D6">
        <w:rPr>
          <w:rFonts w:eastAsiaTheme="minorEastAsia"/>
          <w:sz w:val="20"/>
          <w:szCs w:val="20"/>
          <w:lang w:val="en-US"/>
        </w:rPr>
        <w:t xml:space="preserve"> but this value is still quite good because of the value of the maximum wheel speed is 50rad/s. </w:t>
      </w:r>
      <w:r w:rsidRPr="006875D6">
        <w:rPr>
          <w:rFonts w:eastAsiaTheme="minorEastAsia"/>
          <w:sz w:val="20"/>
          <w:szCs w:val="20"/>
          <w:lang w:val="en-US"/>
        </w:rPr>
        <w:lastRenderedPageBreak/>
        <w:t xml:space="preserve">Because the maximum error value of the right wheel and left wheel speed is less than 6% of the maximum speed value, it can be said that this test shows that the gain parameter selected for </w:t>
      </w:r>
      <w:r w:rsidRPr="001F714F">
        <w:rPr>
          <w:rFonts w:eastAsiaTheme="minorEastAsia"/>
          <w:sz w:val="20"/>
          <w:szCs w:val="20"/>
          <w:lang w:val="en-US"/>
        </w:rPr>
        <w:t>RV</w:t>
      </w:r>
      <w:r w:rsidRPr="001F714F">
        <w:rPr>
          <w:rFonts w:eastAsiaTheme="minorEastAsia"/>
          <w:sz w:val="20"/>
          <w:szCs w:val="20"/>
          <w:vertAlign w:val="subscript"/>
          <w:lang w:val="en-US"/>
        </w:rPr>
        <w:t>1</w:t>
      </w:r>
      <w:r w:rsidRPr="006875D6">
        <w:rPr>
          <w:rFonts w:eastAsiaTheme="minorEastAsia"/>
          <w:sz w:val="20"/>
          <w:szCs w:val="20"/>
          <w:lang w:val="en-US"/>
        </w:rPr>
        <w:t xml:space="preserve"> quite good.</w:t>
      </w:r>
    </w:p>
    <w:p w:rsidR="006875D6" w:rsidRPr="006875D6" w:rsidRDefault="006875D6" w:rsidP="006875D6">
      <w:pPr>
        <w:pStyle w:val="Paragraf"/>
        <w:tabs>
          <w:tab w:val="clear" w:pos="851"/>
        </w:tabs>
        <w:spacing w:line="240" w:lineRule="auto"/>
        <w:ind w:firstLine="270"/>
        <w:rPr>
          <w:rFonts w:eastAsiaTheme="minorEastAsia"/>
          <w:sz w:val="20"/>
          <w:szCs w:val="20"/>
          <w:lang w:val="en-US"/>
        </w:rPr>
      </w:pPr>
      <w:r w:rsidRPr="006875D6">
        <w:rPr>
          <w:rFonts w:eastAsiaTheme="minorEastAsia"/>
          <w:sz w:val="20"/>
          <w:szCs w:val="20"/>
          <w:lang w:val="en-US"/>
        </w:rPr>
        <w:t xml:space="preserve">Meanwhile, for the results of kinematic and dynamics errors in the SBC </w:t>
      </w:r>
      <m:oMath>
        <m:r>
          <m:rPr>
            <m:sty m:val="p"/>
          </m:rPr>
          <w:rPr>
            <w:rFonts w:ascii="Cambria Math" w:eastAsiaTheme="minorEastAsia" w:hAnsi="Cambria Math"/>
            <w:sz w:val="20"/>
            <w:szCs w:val="20"/>
            <w:lang w:val="en-US"/>
          </w:rPr>
          <m:t>RL-</m:t>
        </m:r>
      </m:oMath>
      <w:r w:rsidRPr="00F153A6">
        <w:rPr>
          <w:rFonts w:eastAsiaTheme="minorEastAsia"/>
          <w:sz w:val="20"/>
          <w:szCs w:val="20"/>
          <w:lang w:val="en-US"/>
        </w:rPr>
        <w:t>RV</w:t>
      </w:r>
      <w:r w:rsidRPr="00F153A6">
        <w:rPr>
          <w:rFonts w:eastAsiaTheme="minorEastAsia"/>
          <w:sz w:val="20"/>
          <w:szCs w:val="20"/>
          <w:vertAlign w:val="subscript"/>
          <w:lang w:val="en-US"/>
        </w:rPr>
        <w:t>2</w:t>
      </w:r>
      <w:r w:rsidRPr="006875D6">
        <w:rPr>
          <w:rFonts w:eastAsiaTheme="minorEastAsia"/>
          <w:sz w:val="20"/>
          <w:szCs w:val="20"/>
          <w:lang w:val="en-US"/>
        </w:rPr>
        <w:t xml:space="preserve"> test,</w:t>
      </w:r>
      <w:r w:rsidRPr="006875D6">
        <w:rPr>
          <w:sz w:val="20"/>
          <w:szCs w:val="20"/>
        </w:rPr>
        <w:t xml:space="preserve"> </w:t>
      </w:r>
      <w:r w:rsidRPr="006875D6">
        <w:rPr>
          <w:rFonts w:eastAsiaTheme="minorEastAsia"/>
          <w:sz w:val="20"/>
          <w:szCs w:val="20"/>
          <w:lang w:val="en-US"/>
        </w:rPr>
        <w:t xml:space="preserve">the data obtained is not much different from the SBC </w:t>
      </w:r>
      <m:oMath>
        <m:r>
          <m:rPr>
            <m:sty m:val="p"/>
          </m:rPr>
          <w:rPr>
            <w:rFonts w:ascii="Cambria Math" w:eastAsiaTheme="minorEastAsia" w:hAnsi="Cambria Math"/>
            <w:sz w:val="20"/>
            <w:szCs w:val="20"/>
            <w:lang w:val="en-US"/>
          </w:rPr>
          <m:t>RL-</m:t>
        </m:r>
      </m:oMath>
      <w:r w:rsidRPr="00F153A6">
        <w:rPr>
          <w:rFonts w:eastAsiaTheme="minorEastAsia"/>
          <w:sz w:val="20"/>
          <w:szCs w:val="20"/>
          <w:lang w:val="en-US"/>
        </w:rPr>
        <w:t>RV</w:t>
      </w:r>
      <w:r w:rsidRPr="00F153A6">
        <w:rPr>
          <w:rFonts w:eastAsiaTheme="minorEastAsia"/>
          <w:sz w:val="20"/>
          <w:szCs w:val="20"/>
          <w:vertAlign w:val="subscript"/>
          <w:lang w:val="en-US"/>
        </w:rPr>
        <w:t>1</w:t>
      </w:r>
      <w:r w:rsidR="00522553">
        <w:rPr>
          <w:rFonts w:eastAsiaTheme="minorEastAsia"/>
          <w:sz w:val="20"/>
          <w:szCs w:val="20"/>
          <w:lang w:val="en-US"/>
        </w:rPr>
        <w:t xml:space="preserve"> test.</w:t>
      </w:r>
    </w:p>
    <w:p w:rsidR="006875D6" w:rsidRPr="006875D6" w:rsidRDefault="00016267" w:rsidP="006875D6">
      <w:pPr>
        <w:pStyle w:val="Paragraf"/>
        <w:spacing w:line="240" w:lineRule="auto"/>
        <w:ind w:firstLine="270"/>
        <w:rPr>
          <w:rFonts w:eastAsiaTheme="minorEastAsia"/>
          <w:sz w:val="20"/>
          <w:szCs w:val="20"/>
          <w:lang w:val="en-US"/>
        </w:rPr>
      </w:pPr>
      <w:r>
        <w:rPr>
          <w:sz w:val="20"/>
          <w:szCs w:val="20"/>
          <w:lang w:val="en-US"/>
        </w:rPr>
        <w:t>T</w:t>
      </w:r>
      <w:r w:rsidR="006875D6" w:rsidRPr="006875D6">
        <w:rPr>
          <w:sz w:val="20"/>
          <w:szCs w:val="20"/>
          <w:lang w:val="en-US"/>
        </w:rPr>
        <w:t>he value of settling time is 0.1103s and 0.0881s while the MSE values are 2.0671</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9</m:t>
            </m:r>
          </m:sup>
        </m:sSup>
      </m:oMath>
      <w:r w:rsidR="006875D6" w:rsidRPr="006875D6">
        <w:rPr>
          <w:sz w:val="20"/>
          <w:szCs w:val="20"/>
          <w:lang w:val="en-US"/>
        </w:rPr>
        <w:t xml:space="preserve"> and 3.5528</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9</m:t>
            </m:r>
          </m:sup>
        </m:sSup>
      </m:oMath>
      <w:r w:rsidR="006875D6" w:rsidRPr="006875D6">
        <w:rPr>
          <w:sz w:val="20"/>
          <w:szCs w:val="20"/>
          <w:lang w:val="en-US"/>
        </w:rPr>
        <w:t xml:space="preserve">. The difference between the results of the </w:t>
      </w:r>
      <m:oMath>
        <m:r>
          <m:rPr>
            <m:sty m:val="p"/>
          </m:rPr>
          <w:rPr>
            <w:rFonts w:ascii="Cambria Math" w:hAnsi="Cambria Math"/>
            <w:sz w:val="20"/>
            <w:szCs w:val="20"/>
            <w:lang w:val="en-US"/>
          </w:rPr>
          <m:t>RL-</m:t>
        </m:r>
      </m:oMath>
      <w:r w:rsidR="006875D6" w:rsidRPr="00F153A6">
        <w:rPr>
          <w:rFonts w:eastAsiaTheme="minorEastAsia"/>
          <w:sz w:val="20"/>
          <w:szCs w:val="20"/>
          <w:lang w:val="en-US"/>
        </w:rPr>
        <w:t>RV</w:t>
      </w:r>
      <w:r w:rsidR="006875D6" w:rsidRPr="00F153A6">
        <w:rPr>
          <w:rFonts w:eastAsiaTheme="minorEastAsia"/>
          <w:sz w:val="20"/>
          <w:szCs w:val="20"/>
          <w:vertAlign w:val="subscript"/>
          <w:lang w:val="en-US"/>
        </w:rPr>
        <w:t>1</w:t>
      </w:r>
      <w:r w:rsidR="006875D6" w:rsidRPr="006875D6">
        <w:rPr>
          <w:rFonts w:eastAsiaTheme="minorEastAsia"/>
          <w:sz w:val="20"/>
          <w:szCs w:val="20"/>
          <w:lang w:val="en-US"/>
        </w:rPr>
        <w:t xml:space="preserve"> with </w:t>
      </w:r>
      <m:oMath>
        <m:r>
          <m:rPr>
            <m:sty m:val="p"/>
          </m:rPr>
          <w:rPr>
            <w:rFonts w:ascii="Cambria Math" w:eastAsiaTheme="minorEastAsia" w:hAnsi="Cambria Math"/>
            <w:sz w:val="20"/>
            <w:szCs w:val="20"/>
            <w:lang w:val="en-US"/>
          </w:rPr>
          <m:t>RL-</m:t>
        </m:r>
      </m:oMath>
      <w:r w:rsidR="006875D6" w:rsidRPr="00F153A6">
        <w:rPr>
          <w:rFonts w:eastAsiaTheme="minorEastAsia"/>
          <w:sz w:val="20"/>
          <w:szCs w:val="20"/>
          <w:lang w:val="en-US"/>
        </w:rPr>
        <w:t>RV</w:t>
      </w:r>
      <w:r w:rsidR="006875D6" w:rsidRPr="00F153A6">
        <w:rPr>
          <w:rFonts w:eastAsiaTheme="minorEastAsia"/>
          <w:sz w:val="20"/>
          <w:szCs w:val="20"/>
          <w:vertAlign w:val="subscript"/>
          <w:lang w:val="en-US"/>
        </w:rPr>
        <w:t>2</w:t>
      </w:r>
      <w:r w:rsidR="006875D6" w:rsidRPr="006875D6">
        <w:rPr>
          <w:rFonts w:eastAsiaTheme="minorEastAsia"/>
          <w:sz w:val="20"/>
          <w:szCs w:val="20"/>
          <w:lang w:val="en-US"/>
        </w:rPr>
        <w:t xml:space="preserve"> kinematic errors is not very significant although in general the response on </w:t>
      </w:r>
      <m:oMath>
        <m:r>
          <m:rPr>
            <m:sty m:val="p"/>
          </m:rPr>
          <w:rPr>
            <w:rFonts w:ascii="Cambria Math" w:eastAsiaTheme="minorEastAsia" w:hAnsi="Cambria Math"/>
            <w:sz w:val="20"/>
            <w:szCs w:val="20"/>
            <w:lang w:val="en-US"/>
          </w:rPr>
          <m:t>RL-</m:t>
        </m:r>
      </m:oMath>
      <w:r w:rsidR="006875D6" w:rsidRPr="009E39EC">
        <w:rPr>
          <w:rFonts w:eastAsiaTheme="minorEastAsia"/>
          <w:sz w:val="20"/>
          <w:szCs w:val="20"/>
          <w:lang w:val="en-US"/>
        </w:rPr>
        <w:t>RV</w:t>
      </w:r>
      <w:r w:rsidR="006875D6" w:rsidRPr="009E39EC">
        <w:rPr>
          <w:rFonts w:eastAsiaTheme="minorEastAsia"/>
          <w:sz w:val="20"/>
          <w:szCs w:val="20"/>
          <w:vertAlign w:val="subscript"/>
          <w:lang w:val="en-US"/>
        </w:rPr>
        <w:t>1</w:t>
      </w:r>
      <w:r w:rsidR="006875D6" w:rsidRPr="006875D6">
        <w:rPr>
          <w:rFonts w:eastAsiaTheme="minorEastAsia"/>
          <w:sz w:val="20"/>
          <w:szCs w:val="20"/>
          <w:lang w:val="en-US"/>
        </w:rPr>
        <w:t xml:space="preserve"> is better than that of  </w:t>
      </w:r>
      <m:oMath>
        <m:r>
          <m:rPr>
            <m:sty m:val="p"/>
          </m:rPr>
          <w:rPr>
            <w:rFonts w:ascii="Cambria Math" w:eastAsiaTheme="minorEastAsia" w:hAnsi="Cambria Math"/>
            <w:sz w:val="20"/>
            <w:szCs w:val="20"/>
            <w:lang w:val="en-US"/>
          </w:rPr>
          <m:t>RL-</m:t>
        </m:r>
      </m:oMath>
      <w:r w:rsidR="006875D6" w:rsidRPr="00F153A6">
        <w:rPr>
          <w:rFonts w:eastAsiaTheme="minorEastAsia"/>
          <w:sz w:val="20"/>
          <w:szCs w:val="20"/>
          <w:lang w:val="en-US"/>
        </w:rPr>
        <w:t>RV</w:t>
      </w:r>
      <w:r w:rsidR="006875D6" w:rsidRPr="00F153A6">
        <w:rPr>
          <w:rFonts w:eastAsiaTheme="minorEastAsia"/>
          <w:sz w:val="20"/>
          <w:szCs w:val="20"/>
          <w:vertAlign w:val="subscript"/>
          <w:lang w:val="en-US"/>
        </w:rPr>
        <w:t>2</w:t>
      </w:r>
      <w:r w:rsidR="006875D6" w:rsidRPr="006875D6">
        <w:rPr>
          <w:rFonts w:eastAsiaTheme="minorEastAsia"/>
          <w:i/>
          <w:sz w:val="20"/>
          <w:szCs w:val="20"/>
          <w:lang w:val="en-US"/>
        </w:rPr>
        <w:t>.</w:t>
      </w:r>
    </w:p>
    <w:p w:rsidR="006875D6" w:rsidRPr="006875D6" w:rsidRDefault="006875D6" w:rsidP="006875D6">
      <w:pPr>
        <w:pStyle w:val="Heading2"/>
      </w:pPr>
      <w:r w:rsidRPr="006875D6">
        <w:t>Tracking of Robot Follower</w:t>
      </w:r>
    </w:p>
    <w:p w:rsidR="006875D6" w:rsidRPr="006875D6" w:rsidRDefault="006875D6" w:rsidP="006875D6">
      <w:pPr>
        <w:pStyle w:val="Paragraf"/>
        <w:tabs>
          <w:tab w:val="left" w:pos="360"/>
        </w:tabs>
        <w:spacing w:line="240" w:lineRule="auto"/>
        <w:ind w:firstLine="270"/>
        <w:rPr>
          <w:rFonts w:eastAsiaTheme="minorEastAsia"/>
          <w:sz w:val="20"/>
          <w:szCs w:val="20"/>
          <w:lang w:val="en-US"/>
        </w:rPr>
      </w:pPr>
      <w:r w:rsidRPr="006875D6">
        <w:rPr>
          <w:sz w:val="20"/>
          <w:szCs w:val="20"/>
          <w:lang w:val="en-US"/>
        </w:rPr>
        <w:t xml:space="preserve">In this test, the parameters of </w:t>
      </w:r>
      <m:oMath>
        <m:r>
          <m:rPr>
            <m:sty m:val="p"/>
          </m:rPr>
          <w:rPr>
            <w:rFonts w:ascii="Cambria Math" w:hAnsi="Cambria Math"/>
            <w:sz w:val="20"/>
            <w:szCs w:val="20"/>
            <w:lang w:val="en-US"/>
          </w:rPr>
          <m:t>RL</m:t>
        </m:r>
      </m:oMath>
      <w:r w:rsidRPr="007A421A">
        <w:rPr>
          <w:rFonts w:eastAsiaTheme="minorEastAsia"/>
          <w:sz w:val="20"/>
          <w:szCs w:val="20"/>
          <w:lang w:val="en-US"/>
        </w:rPr>
        <w:t>, RV</w:t>
      </w:r>
      <w:r w:rsidRPr="007A421A">
        <w:rPr>
          <w:rFonts w:eastAsiaTheme="minorEastAsia"/>
          <w:sz w:val="20"/>
          <w:szCs w:val="20"/>
          <w:vertAlign w:val="subscript"/>
          <w:lang w:val="en-US"/>
        </w:rPr>
        <w:t>1</w:t>
      </w:r>
      <w:r w:rsidRPr="007A421A">
        <w:rPr>
          <w:rFonts w:eastAsiaTheme="minorEastAsia"/>
          <w:sz w:val="20"/>
          <w:szCs w:val="20"/>
          <w:lang w:val="en-US"/>
        </w:rPr>
        <w:t>, and RV</w:t>
      </w:r>
      <w:r w:rsidRPr="007A421A">
        <w:rPr>
          <w:rFonts w:eastAsiaTheme="minorEastAsia"/>
          <w:sz w:val="20"/>
          <w:szCs w:val="20"/>
          <w:vertAlign w:val="subscript"/>
          <w:lang w:val="en-US"/>
        </w:rPr>
        <w:t>2</w:t>
      </w:r>
      <w:r w:rsidRPr="006875D6">
        <w:rPr>
          <w:rFonts w:eastAsiaTheme="minorEastAsia"/>
          <w:sz w:val="20"/>
          <w:szCs w:val="20"/>
          <w:lang w:val="en-US"/>
        </w:rPr>
        <w:t xml:space="preserve"> are used the same as the previous test</w:t>
      </w:r>
      <w:r w:rsidR="00606F7E">
        <w:rPr>
          <w:rFonts w:eastAsiaTheme="minorEastAsia"/>
          <w:sz w:val="20"/>
          <w:szCs w:val="20"/>
          <w:lang w:val="en-US"/>
        </w:rPr>
        <w:t>, wh</w:t>
      </w:r>
      <w:r w:rsidRPr="006875D6">
        <w:rPr>
          <w:rFonts w:eastAsiaTheme="minorEastAsia"/>
          <w:sz w:val="20"/>
          <w:szCs w:val="20"/>
          <w:lang w:val="en-US"/>
        </w:rPr>
        <w:t xml:space="preserve">ile the gain parameter for </w:t>
      </w:r>
      <w:r w:rsidR="00F02C90" w:rsidRPr="00D2635A">
        <w:rPr>
          <w:rFonts w:eastAsiaTheme="minorEastAsia"/>
          <w:sz w:val="20"/>
          <w:szCs w:val="20"/>
          <w:lang w:val="en-US"/>
        </w:rPr>
        <w:t>RF</w:t>
      </w:r>
      <w:r w:rsidRPr="00D2635A">
        <w:rPr>
          <w:rFonts w:eastAsiaTheme="minorEastAsia"/>
          <w:sz w:val="20"/>
          <w:szCs w:val="20"/>
          <w:vertAlign w:val="subscript"/>
          <w:lang w:val="en-US"/>
        </w:rPr>
        <w:t>2</w:t>
      </w:r>
      <w:r w:rsidRPr="006875D6">
        <w:rPr>
          <w:rFonts w:eastAsiaTheme="minorEastAsia"/>
          <w:sz w:val="20"/>
          <w:szCs w:val="20"/>
          <w:lang w:val="en-US"/>
        </w:rPr>
        <w:t xml:space="preserve"> is set the same except for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rF</m:t>
            </m:r>
            <m:r>
              <w:rPr>
                <w:rFonts w:ascii="Cambria Math" w:eastAsiaTheme="minorEastAsia"/>
                <w:sz w:val="20"/>
                <w:szCs w:val="20"/>
                <w:lang w:val="en-US"/>
              </w:rPr>
              <m:t>2</m:t>
            </m:r>
          </m:sub>
        </m:sSub>
      </m:oMath>
      <w:r w:rsidRPr="006875D6">
        <w:rPr>
          <w:rFonts w:eastAsiaTheme="minorEastAsia"/>
          <w:sz w:val="20"/>
          <w:szCs w:val="20"/>
          <w:lang w:val="en-US"/>
        </w:rPr>
        <w:t xml:space="preserve"> is 0.4. n this test the results to be analyzed are data from </w:t>
      </w:r>
      <w:r w:rsidR="00F02C90">
        <w:rPr>
          <w:rFonts w:eastAsiaTheme="minorEastAsia"/>
          <w:i/>
          <w:sz w:val="20"/>
          <w:szCs w:val="20"/>
          <w:lang w:val="en-US"/>
        </w:rPr>
        <w:t>RF</w:t>
      </w:r>
      <w:r w:rsidRPr="006875D6">
        <w:rPr>
          <w:rFonts w:eastAsiaTheme="minorEastAsia"/>
          <w:i/>
          <w:sz w:val="20"/>
          <w:szCs w:val="20"/>
          <w:lang w:val="en-US"/>
        </w:rPr>
        <w:t>1</w:t>
      </w:r>
      <w:r w:rsidRPr="006875D6">
        <w:rPr>
          <w:rFonts w:eastAsiaTheme="minorEastAsia"/>
          <w:sz w:val="20"/>
          <w:szCs w:val="20"/>
          <w:lang w:val="en-US"/>
        </w:rPr>
        <w:t xml:space="preserve"> and </w:t>
      </w:r>
      <w:r w:rsidR="00F02C90" w:rsidRPr="00D2635A">
        <w:rPr>
          <w:rFonts w:eastAsiaTheme="minorEastAsia"/>
          <w:sz w:val="20"/>
          <w:szCs w:val="20"/>
          <w:lang w:val="en-US"/>
        </w:rPr>
        <w:t>RF</w:t>
      </w:r>
      <w:r w:rsidRPr="00D2635A">
        <w:rPr>
          <w:rFonts w:eastAsiaTheme="minorEastAsia"/>
          <w:sz w:val="20"/>
          <w:szCs w:val="20"/>
          <w:vertAlign w:val="subscript"/>
          <w:lang w:val="en-US"/>
        </w:rPr>
        <w:t>2</w:t>
      </w:r>
      <w:r w:rsidR="00606F7E">
        <w:rPr>
          <w:rFonts w:eastAsiaTheme="minorEastAsia"/>
          <w:sz w:val="20"/>
          <w:szCs w:val="20"/>
          <w:vertAlign w:val="subscript"/>
          <w:lang w:val="en-US"/>
        </w:rPr>
        <w:t>.</w:t>
      </w:r>
      <w:r w:rsidRPr="006875D6">
        <w:rPr>
          <w:rFonts w:eastAsiaTheme="minorEastAsia"/>
          <w:sz w:val="20"/>
          <w:szCs w:val="20"/>
          <w:lang w:val="en-US"/>
        </w:rPr>
        <w:t xml:space="preserve"> </w:t>
      </w:r>
    </w:p>
    <w:p w:rsidR="006875D6" w:rsidRPr="006875D6" w:rsidRDefault="006875D6" w:rsidP="006875D6">
      <w:pPr>
        <w:pStyle w:val="Paragraf"/>
        <w:spacing w:line="240" w:lineRule="auto"/>
        <w:ind w:firstLine="270"/>
        <w:rPr>
          <w:rFonts w:eastAsiaTheme="minorEastAsia"/>
          <w:sz w:val="20"/>
          <w:szCs w:val="20"/>
          <w:lang w:val="en-US"/>
        </w:rPr>
      </w:pPr>
      <w:r w:rsidRPr="006875D6">
        <w:rPr>
          <w:rFonts w:eastAsiaTheme="minorEastAsia"/>
          <w:sz w:val="20"/>
          <w:szCs w:val="20"/>
          <w:lang w:val="en-US"/>
        </w:rPr>
        <w:t xml:space="preserve"> </w:t>
      </w:r>
      <w:r w:rsidR="009369D4">
        <w:rPr>
          <w:rFonts w:eastAsiaTheme="minorEastAsia"/>
          <w:sz w:val="20"/>
          <w:szCs w:val="20"/>
          <w:lang w:val="en-US"/>
        </w:rPr>
        <w:t>The d</w:t>
      </w:r>
      <w:r w:rsidR="009369D4" w:rsidRPr="009369D4">
        <w:rPr>
          <w:rFonts w:eastAsiaTheme="minorEastAsia"/>
          <w:sz w:val="20"/>
          <w:szCs w:val="20"/>
          <w:lang w:val="en-US"/>
        </w:rPr>
        <w:t>ata from the kinematics error and dynamics RF</w:t>
      </w:r>
      <w:r w:rsidR="009369D4" w:rsidRPr="009369D4">
        <w:rPr>
          <w:rFonts w:eastAsiaTheme="minorEastAsia"/>
          <w:sz w:val="20"/>
          <w:szCs w:val="20"/>
          <w:vertAlign w:val="subscript"/>
          <w:lang w:val="en-US"/>
        </w:rPr>
        <w:t>1</w:t>
      </w:r>
      <w:r w:rsidR="009369D4">
        <w:rPr>
          <w:rFonts w:eastAsiaTheme="minorEastAsia"/>
          <w:sz w:val="20"/>
          <w:szCs w:val="20"/>
          <w:lang w:val="en-US"/>
        </w:rPr>
        <w:t xml:space="preserve"> are shown in Fig</w:t>
      </w:r>
      <w:r w:rsidR="00C42B1C">
        <w:rPr>
          <w:rFonts w:eastAsiaTheme="minorEastAsia"/>
          <w:sz w:val="20"/>
          <w:szCs w:val="20"/>
          <w:lang w:val="en-US"/>
        </w:rPr>
        <w:t>.</w:t>
      </w:r>
      <w:r w:rsidR="009369D4">
        <w:rPr>
          <w:rFonts w:eastAsiaTheme="minorEastAsia"/>
          <w:sz w:val="20"/>
          <w:szCs w:val="20"/>
          <w:lang w:val="en-US"/>
        </w:rPr>
        <w:t xml:space="preserve"> 10</w:t>
      </w:r>
      <w:r w:rsidR="009369D4" w:rsidRPr="009369D4">
        <w:rPr>
          <w:rFonts w:eastAsiaTheme="minorEastAsia"/>
          <w:sz w:val="20"/>
          <w:szCs w:val="20"/>
          <w:lang w:val="en-US"/>
        </w:rPr>
        <w:t xml:space="preserve"> and </w:t>
      </w:r>
      <w:r w:rsidR="009369D4">
        <w:rPr>
          <w:rFonts w:eastAsiaTheme="minorEastAsia"/>
          <w:sz w:val="20"/>
          <w:szCs w:val="20"/>
          <w:lang w:val="en-US"/>
        </w:rPr>
        <w:t>11</w:t>
      </w:r>
      <w:r w:rsidR="009369D4" w:rsidRPr="009369D4">
        <w:rPr>
          <w:rFonts w:eastAsiaTheme="minorEastAsia"/>
          <w:sz w:val="20"/>
          <w:szCs w:val="20"/>
          <w:lang w:val="en-US"/>
        </w:rPr>
        <w:t xml:space="preserve">. In the kinematics error error </w:t>
      </w:r>
      <w:r w:rsidRPr="006875D6">
        <w:rPr>
          <w:rFonts w:eastAsiaTheme="minorEastAsia"/>
          <w:sz w:val="20"/>
          <w:szCs w:val="20"/>
          <w:lang w:val="en-US"/>
        </w:rPr>
        <w:t>In the kinematic error, the MSE is 8.8935</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9</m:t>
            </m:r>
          </m:sup>
        </m:sSup>
      </m:oMath>
      <w:r w:rsidRPr="006875D6">
        <w:rPr>
          <w:rFonts w:eastAsiaTheme="minorEastAsia"/>
          <w:sz w:val="20"/>
          <w:szCs w:val="20"/>
          <w:lang w:val="en-US"/>
        </w:rPr>
        <w:t xml:space="preserve"> and 6.2992</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9</m:t>
            </m:r>
          </m:sup>
        </m:sSup>
      </m:oMath>
      <w:r w:rsidRPr="006875D6">
        <w:rPr>
          <w:rFonts w:eastAsiaTheme="minorEastAsia"/>
          <w:sz w:val="20"/>
          <w:szCs w:val="20"/>
          <w:lang w:val="en-US"/>
        </w:rPr>
        <w:t xml:space="preserve"> for </w:t>
      </w:r>
      <m:oMath>
        <m:r>
          <w:rPr>
            <w:rFonts w:ascii="Cambria Math" w:eastAsiaTheme="minorEastAsia" w:hAnsi="Cambria Math"/>
            <w:sz w:val="20"/>
            <w:szCs w:val="20"/>
            <w:lang w:val="en-US"/>
          </w:rPr>
          <m:t>eF</m:t>
        </m:r>
        <m:sSub>
          <m:sSubPr>
            <m:ctrlPr>
              <w:rPr>
                <w:rFonts w:ascii="Cambria Math" w:eastAsiaTheme="minorEastAsia" w:hAnsi="Cambria Math"/>
                <w:i/>
                <w:sz w:val="20"/>
                <w:szCs w:val="20"/>
                <w:lang w:val="en-US"/>
              </w:rPr>
            </m:ctrlPr>
          </m:sSubPr>
          <m:e>
            <m:r>
              <w:rPr>
                <w:rFonts w:ascii="Cambria Math" w:eastAsiaTheme="minorEastAsia"/>
                <w:sz w:val="20"/>
                <w:szCs w:val="20"/>
                <w:lang w:val="en-US"/>
              </w:rPr>
              <m:t>1</m:t>
            </m:r>
          </m:e>
          <m:sub>
            <m:r>
              <w:rPr>
                <w:rFonts w:ascii="Cambria Math" w:eastAsiaTheme="minorEastAsia" w:hAnsi="Cambria Math"/>
                <w:sz w:val="20"/>
                <w:szCs w:val="20"/>
                <w:lang w:val="en-US"/>
              </w:rPr>
              <m:t>x</m:t>
            </m:r>
          </m:sub>
        </m:sSub>
      </m:oMath>
      <w:r w:rsidRPr="006875D6">
        <w:rPr>
          <w:rFonts w:eastAsiaTheme="minorEastAsia"/>
          <w:sz w:val="20"/>
          <w:szCs w:val="20"/>
          <w:lang w:val="en-US"/>
        </w:rPr>
        <w:t xml:space="preserve"> and </w:t>
      </w:r>
      <m:oMath>
        <m:r>
          <w:rPr>
            <w:rFonts w:ascii="Cambria Math" w:eastAsiaTheme="minorEastAsia" w:hAnsi="Cambria Math"/>
            <w:sz w:val="20"/>
            <w:szCs w:val="20"/>
            <w:lang w:val="en-US"/>
          </w:rPr>
          <m:t>eF</m:t>
        </m:r>
        <m:sSub>
          <m:sSubPr>
            <m:ctrlPr>
              <w:rPr>
                <w:rFonts w:ascii="Cambria Math" w:eastAsiaTheme="minorEastAsia" w:hAnsi="Cambria Math"/>
                <w:i/>
                <w:sz w:val="20"/>
                <w:szCs w:val="20"/>
                <w:lang w:val="en-US"/>
              </w:rPr>
            </m:ctrlPr>
          </m:sSubPr>
          <m:e>
            <m:r>
              <w:rPr>
                <w:rFonts w:ascii="Cambria Math" w:eastAsiaTheme="minorEastAsia"/>
                <w:sz w:val="20"/>
                <w:szCs w:val="20"/>
                <w:lang w:val="en-US"/>
              </w:rPr>
              <m:t>2</m:t>
            </m:r>
          </m:e>
          <m:sub>
            <m:r>
              <w:rPr>
                <w:rFonts w:ascii="Cambria Math" w:eastAsiaTheme="minorEastAsia" w:hAnsi="Cambria Math"/>
                <w:sz w:val="20"/>
                <w:szCs w:val="20"/>
                <w:lang w:val="en-US"/>
              </w:rPr>
              <m:t>y</m:t>
            </m:r>
          </m:sub>
        </m:sSub>
      </m:oMath>
      <w:r w:rsidRPr="006875D6">
        <w:rPr>
          <w:rFonts w:eastAsiaTheme="minorEastAsia"/>
          <w:sz w:val="20"/>
          <w:szCs w:val="20"/>
          <w:lang w:val="en-US"/>
        </w:rPr>
        <w:t xml:space="preserve">. The MSE values are greater than the results from </w:t>
      </w:r>
      <w:r w:rsidR="007F173D">
        <w:rPr>
          <w:rFonts w:eastAsiaTheme="minorEastAsia"/>
          <w:sz w:val="20"/>
          <w:szCs w:val="20"/>
          <w:lang w:val="en-US"/>
        </w:rPr>
        <w:t>leader robot</w:t>
      </w:r>
      <w:r w:rsidR="008806D7">
        <w:rPr>
          <w:rFonts w:eastAsiaTheme="minorEastAsia"/>
          <w:sz w:val="20"/>
          <w:szCs w:val="20"/>
          <w:lang w:val="en-US"/>
        </w:rPr>
        <w:t xml:space="preserve"> </w:t>
      </w:r>
      <w:r w:rsidR="007F173D" w:rsidRPr="007F173D">
        <w:rPr>
          <w:rFonts w:eastAsiaTheme="minorEastAsia"/>
          <w:sz w:val="20"/>
          <w:szCs w:val="20"/>
          <w:lang w:val="en-US"/>
        </w:rPr>
        <w:t>(RL)</w:t>
      </w:r>
      <w:r w:rsidRPr="006875D6">
        <w:rPr>
          <w:rFonts w:eastAsiaTheme="minorEastAsia"/>
          <w:sz w:val="20"/>
          <w:szCs w:val="20"/>
          <w:lang w:val="en-US"/>
        </w:rPr>
        <w:t xml:space="preserve"> </w:t>
      </w:r>
      <w:r w:rsidR="002607D5">
        <w:rPr>
          <w:rFonts w:eastAsiaTheme="minorEastAsia"/>
          <w:sz w:val="20"/>
          <w:szCs w:val="20"/>
          <w:lang w:val="en-US"/>
        </w:rPr>
        <w:t>.T</w:t>
      </w:r>
      <w:r w:rsidRPr="006875D6">
        <w:rPr>
          <w:rFonts w:eastAsiaTheme="minorEastAsia"/>
          <w:sz w:val="20"/>
          <w:szCs w:val="20"/>
          <w:lang w:val="en-US"/>
        </w:rPr>
        <w:t xml:space="preserve">his is because the reference from </w:t>
      </w:r>
      <w:r w:rsidR="00F02C90" w:rsidRPr="007F173D">
        <w:rPr>
          <w:rFonts w:eastAsiaTheme="minorEastAsia"/>
          <w:sz w:val="20"/>
          <w:szCs w:val="20"/>
          <w:lang w:val="en-US"/>
        </w:rPr>
        <w:t>RF</w:t>
      </w:r>
      <w:r w:rsidRPr="007F173D">
        <w:rPr>
          <w:rFonts w:eastAsiaTheme="minorEastAsia"/>
          <w:sz w:val="20"/>
          <w:szCs w:val="20"/>
          <w:vertAlign w:val="subscript"/>
          <w:lang w:val="en-US"/>
        </w:rPr>
        <w:t>1</w:t>
      </w:r>
      <w:r w:rsidRPr="006875D6">
        <w:rPr>
          <w:rFonts w:eastAsiaTheme="minorEastAsia"/>
          <w:sz w:val="20"/>
          <w:szCs w:val="20"/>
          <w:lang w:val="en-US"/>
        </w:rPr>
        <w:t xml:space="preserve"> namely </w:t>
      </w:r>
      <w:r w:rsidRPr="007F173D">
        <w:rPr>
          <w:rFonts w:eastAsiaTheme="minorEastAsia"/>
          <w:sz w:val="20"/>
          <w:szCs w:val="20"/>
          <w:lang w:val="en-US"/>
        </w:rPr>
        <w:t>RV</w:t>
      </w:r>
      <w:r w:rsidRPr="007F173D">
        <w:rPr>
          <w:rFonts w:eastAsiaTheme="minorEastAsia"/>
          <w:sz w:val="20"/>
          <w:szCs w:val="20"/>
          <w:vertAlign w:val="subscript"/>
          <w:lang w:val="en-US"/>
        </w:rPr>
        <w:t>1</w:t>
      </w:r>
      <w:r w:rsidRPr="006875D6">
        <w:rPr>
          <w:rFonts w:eastAsiaTheme="minorEastAsia"/>
          <w:sz w:val="20"/>
          <w:szCs w:val="20"/>
          <w:lang w:val="en-US"/>
        </w:rPr>
        <w:t xml:space="preserve"> experiences overshoot and undershoot at </w:t>
      </w:r>
      <m:oMath>
        <m:r>
          <w:rPr>
            <w:rFonts w:ascii="Cambria Math" w:eastAsiaTheme="minorEastAsia" w:hAnsi="Cambria Math"/>
            <w:sz w:val="20"/>
            <w:szCs w:val="20"/>
            <w:lang w:val="en-US"/>
          </w:rPr>
          <m:t>t</m:t>
        </m:r>
        <m:r>
          <w:rPr>
            <w:rFonts w:ascii="Cambria Math" w:eastAsiaTheme="minorEastAsia"/>
            <w:sz w:val="20"/>
            <w:szCs w:val="20"/>
            <w:lang w:val="en-US"/>
          </w:rPr>
          <m:t>&lt;0.03</m:t>
        </m:r>
        <m:r>
          <w:rPr>
            <w:rFonts w:ascii="Cambria Math" w:eastAsiaTheme="minorEastAsia" w:hAnsi="Cambria Math"/>
            <w:sz w:val="20"/>
            <w:szCs w:val="20"/>
            <w:lang w:val="en-US"/>
          </w:rPr>
          <m:t>s</m:t>
        </m:r>
      </m:oMath>
      <w:r w:rsidRPr="006875D6">
        <w:rPr>
          <w:rFonts w:eastAsiaTheme="minorEastAsia"/>
          <w:sz w:val="20"/>
          <w:szCs w:val="20"/>
          <w:lang w:val="en-US"/>
        </w:rPr>
        <w:t xml:space="preserve"> even though the peak error of the kinematic error </w:t>
      </w:r>
      <w:r w:rsidR="00F02C90">
        <w:rPr>
          <w:rFonts w:eastAsiaTheme="minorEastAsia"/>
          <w:i/>
          <w:sz w:val="20"/>
          <w:szCs w:val="20"/>
          <w:lang w:val="en-US"/>
        </w:rPr>
        <w:t>RF</w:t>
      </w:r>
      <w:r w:rsidRPr="006875D6">
        <w:rPr>
          <w:rFonts w:eastAsiaTheme="minorEastAsia"/>
          <w:i/>
          <w:sz w:val="20"/>
          <w:szCs w:val="20"/>
          <w:lang w:val="en-US"/>
        </w:rPr>
        <w:t>1</w:t>
      </w:r>
      <w:r w:rsidRPr="006875D6">
        <w:rPr>
          <w:rFonts w:eastAsiaTheme="minorEastAsia"/>
          <w:sz w:val="20"/>
          <w:szCs w:val="20"/>
          <w:lang w:val="en-US"/>
        </w:rPr>
        <w:t xml:space="preserve"> is smaller than </w:t>
      </w:r>
      <w:r w:rsidR="008806D7">
        <w:rPr>
          <w:rFonts w:eastAsiaTheme="minorEastAsia"/>
          <w:sz w:val="20"/>
          <w:szCs w:val="20"/>
          <w:lang w:val="en-US"/>
        </w:rPr>
        <w:t>leader robot (</w:t>
      </w:r>
      <w:r w:rsidR="008806D7" w:rsidRPr="008806D7">
        <w:rPr>
          <w:rFonts w:eastAsiaTheme="minorEastAsia"/>
          <w:sz w:val="20"/>
          <w:szCs w:val="20"/>
          <w:lang w:val="en-US"/>
        </w:rPr>
        <w:t>RL</w:t>
      </w:r>
      <w:r w:rsidR="008806D7">
        <w:rPr>
          <w:rFonts w:eastAsiaTheme="minorEastAsia"/>
          <w:sz w:val="20"/>
          <w:szCs w:val="20"/>
          <w:lang w:val="en-US"/>
        </w:rPr>
        <w:t>)</w:t>
      </w:r>
      <w:r w:rsidRPr="006875D6">
        <w:rPr>
          <w:rFonts w:eastAsiaTheme="minorEastAsia"/>
          <w:sz w:val="20"/>
          <w:szCs w:val="20"/>
          <w:lang w:val="en-US"/>
        </w:rPr>
        <w:t xml:space="preserve"> is </w:t>
      </w:r>
      <m:oMath>
        <m:r>
          <w:rPr>
            <w:rFonts w:eastAsiaTheme="minorEastAsia"/>
            <w:sz w:val="20"/>
            <w:szCs w:val="20"/>
            <w:lang w:val="en-US"/>
          </w:rPr>
          <m:t>-</m:t>
        </m:r>
        <m:r>
          <w:rPr>
            <w:rFonts w:ascii="Cambria Math" w:eastAsiaTheme="minorEastAsia"/>
            <w:sz w:val="20"/>
            <w:szCs w:val="20"/>
            <w:lang w:val="en-US"/>
          </w:rPr>
          <m:t>6.7</m:t>
        </m:r>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3</m:t>
            </m:r>
          </m:sup>
        </m:sSup>
        <m:r>
          <w:rPr>
            <w:rFonts w:ascii="Cambria Math" w:eastAsiaTheme="minorEastAsia" w:hAnsi="Cambria Math"/>
            <w:sz w:val="20"/>
            <w:szCs w:val="20"/>
            <w:lang w:val="en-US"/>
          </w:rPr>
          <m:t>m</m:t>
        </m:r>
      </m:oMath>
      <w:r w:rsidRPr="006875D6">
        <w:rPr>
          <w:rFonts w:eastAsiaTheme="minorEastAsia"/>
          <w:sz w:val="20"/>
          <w:szCs w:val="20"/>
          <w:lang w:val="en-US"/>
        </w:rPr>
        <w:t xml:space="preserve">. For the settling time value of </w:t>
      </w:r>
      <m:oMath>
        <m:r>
          <w:rPr>
            <w:rFonts w:ascii="Cambria Math" w:eastAsiaTheme="minorEastAsia" w:hAnsi="Cambria Math"/>
            <w:sz w:val="20"/>
            <w:szCs w:val="20"/>
            <w:lang w:val="en-US"/>
          </w:rPr>
          <m:t>eF</m:t>
        </m:r>
        <m:sSub>
          <m:sSubPr>
            <m:ctrlPr>
              <w:rPr>
                <w:rFonts w:ascii="Cambria Math" w:eastAsiaTheme="minorEastAsia" w:hAnsi="Cambria Math"/>
                <w:i/>
                <w:sz w:val="20"/>
                <w:szCs w:val="20"/>
                <w:lang w:val="en-US"/>
              </w:rPr>
            </m:ctrlPr>
          </m:sSubPr>
          <m:e>
            <m:r>
              <w:rPr>
                <w:rFonts w:ascii="Cambria Math" w:eastAsiaTheme="minorEastAsia"/>
                <w:sz w:val="20"/>
                <w:szCs w:val="20"/>
                <w:lang w:val="en-US"/>
              </w:rPr>
              <m:t>1</m:t>
            </m:r>
          </m:e>
          <m:sub>
            <m:r>
              <w:rPr>
                <w:rFonts w:ascii="Cambria Math" w:eastAsiaTheme="minorEastAsia" w:hAnsi="Cambria Math"/>
                <w:sz w:val="20"/>
                <w:szCs w:val="20"/>
                <w:lang w:val="en-US"/>
              </w:rPr>
              <m:t>y</m:t>
            </m:r>
          </m:sub>
        </m:sSub>
      </m:oMath>
      <w:r w:rsidRPr="006875D6">
        <w:rPr>
          <w:rFonts w:eastAsiaTheme="minorEastAsia"/>
          <w:sz w:val="20"/>
          <w:szCs w:val="20"/>
          <w:lang w:val="en-US"/>
        </w:rPr>
        <w:t xml:space="preserve"> is also smaller than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e</m:t>
            </m:r>
          </m:e>
          <m:sub>
            <m:r>
              <w:rPr>
                <w:rFonts w:ascii="Cambria Math" w:eastAsiaTheme="minorEastAsia" w:hAnsi="Cambria Math"/>
                <w:sz w:val="20"/>
                <w:szCs w:val="20"/>
                <w:lang w:val="en-US"/>
              </w:rPr>
              <m:t>y</m:t>
            </m:r>
          </m:sub>
        </m:sSub>
      </m:oMath>
      <w:r w:rsidRPr="006875D6">
        <w:rPr>
          <w:rFonts w:eastAsiaTheme="minorEastAsia"/>
          <w:sz w:val="20"/>
          <w:szCs w:val="20"/>
          <w:lang w:val="en-US"/>
        </w:rPr>
        <w:t xml:space="preserve"> which is 0.1204s while the settling time of </w:t>
      </w:r>
      <m:oMath>
        <m:r>
          <w:rPr>
            <w:rFonts w:ascii="Cambria Math" w:eastAsiaTheme="minorEastAsia" w:hAnsi="Cambria Math"/>
            <w:sz w:val="20"/>
            <w:szCs w:val="20"/>
            <w:lang w:val="en-US"/>
          </w:rPr>
          <m:t>eF</m:t>
        </m:r>
        <m:sSub>
          <m:sSubPr>
            <m:ctrlPr>
              <w:rPr>
                <w:rFonts w:ascii="Cambria Math" w:eastAsiaTheme="minorEastAsia" w:hAnsi="Cambria Math"/>
                <w:i/>
                <w:sz w:val="20"/>
                <w:szCs w:val="20"/>
                <w:lang w:val="en-US"/>
              </w:rPr>
            </m:ctrlPr>
          </m:sSubPr>
          <m:e>
            <m:r>
              <w:rPr>
                <w:rFonts w:ascii="Cambria Math" w:eastAsiaTheme="minorEastAsia"/>
                <w:sz w:val="20"/>
                <w:szCs w:val="20"/>
                <w:lang w:val="en-US"/>
              </w:rPr>
              <m:t>1</m:t>
            </m:r>
          </m:e>
          <m:sub>
            <m:r>
              <w:rPr>
                <w:rFonts w:ascii="Cambria Math" w:eastAsiaTheme="minorEastAsia" w:hAnsi="Cambria Math"/>
                <w:sz w:val="20"/>
                <w:szCs w:val="20"/>
                <w:lang w:val="en-US"/>
              </w:rPr>
              <m:t>x</m:t>
            </m:r>
          </m:sub>
        </m:sSub>
      </m:oMath>
      <w:r w:rsidRPr="006875D6">
        <w:rPr>
          <w:rFonts w:eastAsiaTheme="minorEastAsia"/>
          <w:sz w:val="20"/>
          <w:szCs w:val="20"/>
          <w:lang w:val="en-US"/>
        </w:rPr>
        <w:t xml:space="preserve"> is greater than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e</m:t>
            </m:r>
          </m:e>
          <m:sub>
            <m:r>
              <w:rPr>
                <w:rFonts w:ascii="Cambria Math" w:eastAsiaTheme="minorEastAsia" w:hAnsi="Cambria Math"/>
                <w:sz w:val="20"/>
                <w:szCs w:val="20"/>
                <w:lang w:val="en-US"/>
              </w:rPr>
              <m:t>x</m:t>
            </m:r>
          </m:sub>
        </m:sSub>
        <m:r>
          <w:rPr>
            <w:rFonts w:ascii="Cambria Math" w:eastAsiaTheme="minorEastAsia"/>
            <w:sz w:val="20"/>
            <w:szCs w:val="20"/>
            <w:lang w:val="en-US"/>
          </w:rPr>
          <m:t>.</m:t>
        </m:r>
      </m:oMath>
      <w:r w:rsidRPr="006875D6">
        <w:rPr>
          <w:rFonts w:eastAsiaTheme="minorEastAsia"/>
          <w:sz w:val="20"/>
          <w:szCs w:val="20"/>
          <w:lang w:val="en-US"/>
        </w:rPr>
        <w:t xml:space="preserve"> </w:t>
      </w:r>
    </w:p>
    <w:p w:rsidR="006875D6" w:rsidRPr="006875D6" w:rsidRDefault="006875D6" w:rsidP="006875D6">
      <w:pPr>
        <w:pStyle w:val="Paragraf"/>
        <w:spacing w:line="240" w:lineRule="auto"/>
        <w:ind w:firstLine="270"/>
        <w:rPr>
          <w:rFonts w:eastAsiaTheme="minorEastAsia"/>
          <w:sz w:val="20"/>
          <w:szCs w:val="20"/>
          <w:lang w:val="en-US"/>
        </w:rPr>
      </w:pPr>
      <w:r w:rsidRPr="006875D6">
        <w:rPr>
          <w:sz w:val="20"/>
          <w:szCs w:val="20"/>
          <w:lang w:val="en-US"/>
        </w:rPr>
        <w:t xml:space="preserve">In the dynamic error, the settling time and MSE values of </w:t>
      </w:r>
      <w:r w:rsidR="00191AD6">
        <w:rPr>
          <w:sz w:val="20"/>
          <w:szCs w:val="20"/>
          <w:lang w:val="en-US"/>
        </w:rPr>
        <w:t xml:space="preserve"> </w:t>
      </w:r>
      <w:r w:rsidR="00F02C90" w:rsidRPr="00191AD6">
        <w:rPr>
          <w:rFonts w:eastAsiaTheme="minorEastAsia"/>
          <w:sz w:val="20"/>
          <w:szCs w:val="20"/>
          <w:lang w:val="en-US"/>
        </w:rPr>
        <w:t>RF</w:t>
      </w:r>
      <w:r w:rsidRPr="00191AD6">
        <w:rPr>
          <w:rFonts w:eastAsiaTheme="minorEastAsia"/>
          <w:sz w:val="20"/>
          <w:szCs w:val="20"/>
          <w:vertAlign w:val="subscript"/>
          <w:lang w:val="en-US"/>
        </w:rPr>
        <w:t>1</w:t>
      </w:r>
      <w:r w:rsidRPr="006875D6">
        <w:rPr>
          <w:rFonts w:eastAsiaTheme="minorEastAsia"/>
          <w:sz w:val="20"/>
          <w:szCs w:val="20"/>
          <w:lang w:val="en-US"/>
        </w:rPr>
        <w:t xml:space="preserve"> on average are greater than the results of </w:t>
      </w:r>
      <w:r w:rsidR="00191AD6">
        <w:rPr>
          <w:rFonts w:eastAsiaTheme="minorEastAsia"/>
          <w:sz w:val="20"/>
          <w:szCs w:val="20"/>
          <w:lang w:val="en-US"/>
        </w:rPr>
        <w:t>leader robot (</w:t>
      </w:r>
      <w:r w:rsidR="00191AD6" w:rsidRPr="00191AD6">
        <w:rPr>
          <w:rFonts w:eastAsiaTheme="minorEastAsia"/>
          <w:iCs/>
          <w:sz w:val="20"/>
          <w:szCs w:val="20"/>
          <w:lang w:val="en-US"/>
        </w:rPr>
        <w:t>RL</w:t>
      </w:r>
      <w:r w:rsidR="00191AD6">
        <w:rPr>
          <w:rFonts w:eastAsiaTheme="minorEastAsia"/>
          <w:iCs/>
          <w:sz w:val="20"/>
          <w:szCs w:val="20"/>
          <w:lang w:val="en-US"/>
        </w:rPr>
        <w:t>)</w:t>
      </w:r>
      <w:r w:rsidRPr="006875D6">
        <w:rPr>
          <w:rFonts w:eastAsiaTheme="minorEastAsia"/>
          <w:sz w:val="20"/>
          <w:szCs w:val="20"/>
          <w:lang w:val="en-US"/>
        </w:rPr>
        <w:t xml:space="preserve"> for both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e</m:t>
            </m:r>
          </m:e>
          <m:sub>
            <m:r>
              <w:rPr>
                <w:rFonts w:ascii="Cambria Math" w:eastAsiaTheme="minorEastAsia" w:hAnsi="Cambria Math"/>
                <w:sz w:val="20"/>
                <w:szCs w:val="20"/>
                <w:lang w:val="en-US"/>
              </w:rPr>
              <m:t>wr</m:t>
            </m:r>
          </m:sub>
        </m:sSub>
      </m:oMath>
      <w:r w:rsidRPr="006875D6">
        <w:rPr>
          <w:rFonts w:eastAsiaTheme="minorEastAsia"/>
          <w:sz w:val="20"/>
          <w:szCs w:val="20"/>
          <w:lang w:val="en-US"/>
        </w:rPr>
        <w:t xml:space="preserve"> and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e</m:t>
            </m:r>
          </m:e>
          <m:sub>
            <m:r>
              <w:rPr>
                <w:rFonts w:ascii="Cambria Math" w:eastAsiaTheme="minorEastAsia" w:hAnsi="Cambria Math"/>
                <w:sz w:val="20"/>
                <w:szCs w:val="20"/>
                <w:lang w:val="en-US"/>
              </w:rPr>
              <m:t>wl</m:t>
            </m:r>
          </m:sub>
        </m:sSub>
      </m:oMath>
      <w:r w:rsidRPr="006875D6">
        <w:rPr>
          <w:rFonts w:eastAsiaTheme="minorEastAsia"/>
          <w:sz w:val="20"/>
          <w:szCs w:val="20"/>
          <w:lang w:val="en-US"/>
        </w:rPr>
        <w:t xml:space="preserve"> </w:t>
      </w:r>
      <w:r w:rsidR="00016267">
        <w:rPr>
          <w:rFonts w:eastAsiaTheme="minorEastAsia"/>
          <w:sz w:val="20"/>
          <w:szCs w:val="20"/>
          <w:lang w:val="en-US"/>
        </w:rPr>
        <w:t>.I</w:t>
      </w:r>
      <w:r w:rsidRPr="006875D6">
        <w:rPr>
          <w:rFonts w:eastAsiaTheme="minorEastAsia"/>
          <w:sz w:val="20"/>
          <w:szCs w:val="20"/>
          <w:lang w:val="en-US"/>
        </w:rPr>
        <w:t xml:space="preserve">n this test, the parameter that has the largest is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r</m:t>
            </m:r>
          </m:sub>
        </m:sSub>
      </m:oMath>
      <w:r w:rsidRPr="006875D6">
        <w:rPr>
          <w:rFonts w:eastAsiaTheme="minorEastAsia"/>
          <w:sz w:val="20"/>
          <w:szCs w:val="20"/>
          <w:lang w:val="en-US"/>
        </w:rPr>
        <w:t xml:space="preserve"> both on </w:t>
      </w:r>
      <w:r w:rsidR="00F02C90" w:rsidRPr="00C26C11">
        <w:rPr>
          <w:rFonts w:eastAsiaTheme="minorEastAsia"/>
          <w:sz w:val="20"/>
          <w:szCs w:val="20"/>
          <w:lang w:val="en-US"/>
        </w:rPr>
        <w:t>RF</w:t>
      </w:r>
      <w:r w:rsidRPr="00C26C11">
        <w:rPr>
          <w:rFonts w:eastAsiaTheme="minorEastAsia"/>
          <w:sz w:val="20"/>
          <w:szCs w:val="20"/>
          <w:vertAlign w:val="subscript"/>
          <w:lang w:val="en-US"/>
        </w:rPr>
        <w:t>1</w:t>
      </w:r>
      <w:r w:rsidRPr="006875D6">
        <w:rPr>
          <w:rFonts w:eastAsiaTheme="minorEastAsia"/>
          <w:sz w:val="20"/>
          <w:szCs w:val="20"/>
          <w:lang w:val="en-US"/>
        </w:rPr>
        <w:t xml:space="preserve"> and </w:t>
      </w:r>
      <w:r w:rsidR="00F02C90" w:rsidRPr="00C26C11">
        <w:rPr>
          <w:rFonts w:eastAsiaTheme="minorEastAsia"/>
          <w:sz w:val="20"/>
          <w:szCs w:val="20"/>
          <w:lang w:val="en-US"/>
        </w:rPr>
        <w:t>RF</w:t>
      </w:r>
      <w:r w:rsidRPr="00C26C11">
        <w:rPr>
          <w:rFonts w:eastAsiaTheme="minorEastAsia"/>
          <w:sz w:val="20"/>
          <w:szCs w:val="20"/>
          <w:vertAlign w:val="subscript"/>
          <w:lang w:val="en-US"/>
        </w:rPr>
        <w:t>2</w:t>
      </w:r>
      <w:r w:rsidRPr="006875D6">
        <w:rPr>
          <w:rFonts w:eastAsiaTheme="minorEastAsia"/>
          <w:sz w:val="20"/>
          <w:szCs w:val="20"/>
          <w:lang w:val="en-US"/>
        </w:rPr>
        <w:t>. In general, the error obtained from this test is quite good.</w:t>
      </w:r>
    </w:p>
    <w:p w:rsidR="006875D6" w:rsidRDefault="006875D6" w:rsidP="006875D6">
      <w:pPr>
        <w:pStyle w:val="Paragraf"/>
        <w:spacing w:line="240" w:lineRule="auto"/>
        <w:ind w:firstLine="0"/>
        <w:rPr>
          <w:rFonts w:eastAsiaTheme="minorEastAsia"/>
          <w:sz w:val="20"/>
          <w:szCs w:val="20"/>
          <w:lang w:val="en-US"/>
        </w:rPr>
      </w:pPr>
    </w:p>
    <w:p w:rsidR="006875D6" w:rsidRPr="006875D6" w:rsidRDefault="006875D6" w:rsidP="006875D6">
      <w:pPr>
        <w:pStyle w:val="Paragraf"/>
        <w:spacing w:line="240" w:lineRule="auto"/>
        <w:ind w:firstLine="270"/>
        <w:jc w:val="center"/>
        <w:rPr>
          <w:sz w:val="20"/>
          <w:szCs w:val="20"/>
          <w:vertAlign w:val="subscript"/>
          <w:lang w:val="en-US"/>
        </w:rPr>
      </w:pPr>
      <w:r w:rsidRPr="006875D6">
        <w:rPr>
          <w:noProof/>
          <w:sz w:val="20"/>
          <w:szCs w:val="20"/>
          <w:lang w:val="en-US"/>
        </w:rPr>
        <w:drawing>
          <wp:inline distT="0" distB="0" distL="0" distR="0">
            <wp:extent cx="2599373" cy="2001329"/>
            <wp:effectExtent l="19050" t="0" r="0" b="0"/>
            <wp:docPr id="24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rcRect t="7453"/>
                    <a:stretch>
                      <a:fillRect/>
                    </a:stretch>
                  </pic:blipFill>
                  <pic:spPr>
                    <a:xfrm>
                      <a:off x="0" y="0"/>
                      <a:ext cx="2602554" cy="2003778"/>
                    </a:xfrm>
                    <a:prstGeom prst="rect">
                      <a:avLst/>
                    </a:prstGeom>
                  </pic:spPr>
                </pic:pic>
              </a:graphicData>
            </a:graphic>
          </wp:inline>
        </w:drawing>
      </w:r>
    </w:p>
    <w:p w:rsidR="006875D6" w:rsidRDefault="006875D6" w:rsidP="006875D6">
      <w:pPr>
        <w:pStyle w:val="Paragraf"/>
        <w:spacing w:line="240" w:lineRule="auto"/>
        <w:ind w:firstLine="270"/>
        <w:jc w:val="center"/>
        <w:rPr>
          <w:rFonts w:eastAsiaTheme="minorEastAsia"/>
          <w:sz w:val="20"/>
          <w:szCs w:val="20"/>
          <w:vertAlign w:val="subscript"/>
          <w:lang w:val="da-DK"/>
        </w:rPr>
      </w:pPr>
      <w:r w:rsidRPr="006875D6">
        <w:rPr>
          <w:sz w:val="20"/>
          <w:szCs w:val="20"/>
        </w:rPr>
        <w:t>Fig</w:t>
      </w:r>
      <w:r w:rsidR="000A5678">
        <w:rPr>
          <w:sz w:val="20"/>
          <w:szCs w:val="20"/>
          <w:lang w:val="en-US"/>
        </w:rPr>
        <w:t>.</w:t>
      </w:r>
      <w:r w:rsidR="00497BC1">
        <w:rPr>
          <w:sz w:val="20"/>
          <w:szCs w:val="20"/>
        </w:rPr>
        <w:t xml:space="preserve"> </w:t>
      </w:r>
      <w:r w:rsidR="00497BC1">
        <w:rPr>
          <w:sz w:val="20"/>
          <w:szCs w:val="20"/>
          <w:lang w:val="en-US"/>
        </w:rPr>
        <w:t>1</w:t>
      </w:r>
      <w:r w:rsidR="009369D4">
        <w:rPr>
          <w:sz w:val="20"/>
          <w:szCs w:val="20"/>
          <w:lang w:val="en-US"/>
        </w:rPr>
        <w:t>0</w:t>
      </w:r>
      <w:r w:rsidRPr="006875D6">
        <w:rPr>
          <w:sz w:val="20"/>
          <w:szCs w:val="20"/>
        </w:rPr>
        <w:t xml:space="preserve">. Kinematic Error Results </w:t>
      </w:r>
      <w:r w:rsidR="00F02C90" w:rsidRPr="00B77C82">
        <w:rPr>
          <w:rFonts w:eastAsiaTheme="minorEastAsia"/>
          <w:sz w:val="20"/>
          <w:szCs w:val="20"/>
          <w:lang w:val="da-DK"/>
        </w:rPr>
        <w:t>RF</w:t>
      </w:r>
      <w:r w:rsidRPr="00B77C82">
        <w:rPr>
          <w:rFonts w:eastAsiaTheme="minorEastAsia"/>
          <w:sz w:val="20"/>
          <w:szCs w:val="20"/>
          <w:vertAlign w:val="subscript"/>
          <w:lang w:val="da-DK"/>
        </w:rPr>
        <w:t>1</w:t>
      </w:r>
    </w:p>
    <w:p w:rsidR="00B77C82" w:rsidRPr="006875D6" w:rsidRDefault="00B77C82" w:rsidP="006875D6">
      <w:pPr>
        <w:pStyle w:val="Paragraf"/>
        <w:spacing w:line="240" w:lineRule="auto"/>
        <w:ind w:firstLine="270"/>
        <w:jc w:val="center"/>
        <w:rPr>
          <w:sz w:val="20"/>
          <w:szCs w:val="20"/>
          <w:lang w:val="en-US"/>
        </w:rPr>
      </w:pPr>
    </w:p>
    <w:p w:rsidR="006875D6" w:rsidRPr="006875D6" w:rsidRDefault="006875D6" w:rsidP="006875D6">
      <w:pPr>
        <w:pStyle w:val="Paragraf"/>
        <w:spacing w:line="240" w:lineRule="auto"/>
        <w:ind w:firstLine="270"/>
        <w:jc w:val="center"/>
        <w:rPr>
          <w:sz w:val="20"/>
          <w:szCs w:val="20"/>
          <w:lang w:val="en-US"/>
        </w:rPr>
      </w:pPr>
      <w:r w:rsidRPr="006875D6">
        <w:rPr>
          <w:noProof/>
          <w:sz w:val="20"/>
          <w:szCs w:val="20"/>
          <w:lang w:val="en-US"/>
        </w:rPr>
        <w:lastRenderedPageBreak/>
        <w:drawing>
          <wp:inline distT="0" distB="0" distL="0" distR="0">
            <wp:extent cx="2290394" cy="1587261"/>
            <wp:effectExtent l="19050" t="0" r="0" b="0"/>
            <wp:docPr id="24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rcRect t="6626"/>
                    <a:stretch>
                      <a:fillRect/>
                    </a:stretch>
                  </pic:blipFill>
                  <pic:spPr>
                    <a:xfrm>
                      <a:off x="0" y="0"/>
                      <a:ext cx="2294109" cy="1589836"/>
                    </a:xfrm>
                    <a:prstGeom prst="rect">
                      <a:avLst/>
                    </a:prstGeom>
                  </pic:spPr>
                </pic:pic>
              </a:graphicData>
            </a:graphic>
          </wp:inline>
        </w:drawing>
      </w:r>
    </w:p>
    <w:p w:rsidR="006875D6" w:rsidRPr="006875D6" w:rsidRDefault="006875D6" w:rsidP="006875D6">
      <w:pPr>
        <w:pStyle w:val="Paragraf"/>
        <w:spacing w:line="240" w:lineRule="auto"/>
        <w:ind w:firstLine="270"/>
        <w:jc w:val="center"/>
        <w:rPr>
          <w:sz w:val="20"/>
          <w:szCs w:val="20"/>
          <w:vertAlign w:val="subscript"/>
          <w:lang w:val="en-US"/>
        </w:rPr>
      </w:pPr>
    </w:p>
    <w:p w:rsidR="006875D6" w:rsidRPr="006875D6" w:rsidRDefault="009369D4" w:rsidP="006875D6">
      <w:pPr>
        <w:pStyle w:val="Paragraf"/>
        <w:spacing w:line="240" w:lineRule="auto"/>
        <w:ind w:firstLine="270"/>
        <w:jc w:val="center"/>
        <w:rPr>
          <w:sz w:val="20"/>
          <w:szCs w:val="20"/>
          <w:lang w:val="en-US"/>
        </w:rPr>
      </w:pPr>
      <w:r>
        <w:rPr>
          <w:sz w:val="20"/>
          <w:szCs w:val="20"/>
        </w:rPr>
        <w:t xml:space="preserve">Fig </w:t>
      </w:r>
      <w:r>
        <w:rPr>
          <w:sz w:val="20"/>
          <w:szCs w:val="20"/>
          <w:lang w:val="en-US"/>
        </w:rPr>
        <w:t>11</w:t>
      </w:r>
      <w:r w:rsidR="006875D6" w:rsidRPr="006875D6">
        <w:rPr>
          <w:sz w:val="20"/>
          <w:szCs w:val="20"/>
        </w:rPr>
        <w:t>. Result of Dynamic Error</w:t>
      </w:r>
      <w:r w:rsidR="006875D6" w:rsidRPr="006875D6">
        <w:rPr>
          <w:sz w:val="20"/>
          <w:szCs w:val="20"/>
          <w:lang w:val="en-US"/>
        </w:rPr>
        <w:t xml:space="preserve"> </w:t>
      </w:r>
      <w:r w:rsidR="00F02C90" w:rsidRPr="00B77C82">
        <w:rPr>
          <w:rFonts w:eastAsiaTheme="minorEastAsia"/>
          <w:sz w:val="20"/>
          <w:szCs w:val="20"/>
          <w:lang w:val="da-DK"/>
        </w:rPr>
        <w:t>RF</w:t>
      </w:r>
      <w:r w:rsidR="006875D6" w:rsidRPr="00B77C82">
        <w:rPr>
          <w:rFonts w:eastAsiaTheme="minorEastAsia"/>
          <w:sz w:val="20"/>
          <w:szCs w:val="20"/>
          <w:vertAlign w:val="subscript"/>
          <w:lang w:val="da-DK"/>
        </w:rPr>
        <w:t>1</w:t>
      </w:r>
    </w:p>
    <w:p w:rsidR="006875D6" w:rsidRPr="006875D6" w:rsidRDefault="006875D6" w:rsidP="006875D6">
      <w:pPr>
        <w:pStyle w:val="Heading2"/>
      </w:pPr>
      <w:r w:rsidRPr="006875D6">
        <w:t>Circle Trajectory Test</w:t>
      </w:r>
    </w:p>
    <w:p w:rsidR="002607D5" w:rsidRDefault="006875D6" w:rsidP="00FD2F0F">
      <w:pPr>
        <w:ind w:firstLine="270"/>
        <w:rPr>
          <w:rFonts w:eastAsiaTheme="minorEastAsia"/>
        </w:rPr>
      </w:pPr>
      <w:r w:rsidRPr="006875D6">
        <w:t xml:space="preserve">This test is carried out without disturbance with the same parameters and criteria used are the same as the previous test. The reference trajectories used are </w:t>
      </w:r>
      <m:oMath>
        <m:r>
          <w:rPr>
            <w:rFonts w:ascii="Cambria Math" w:eastAsiaTheme="minorEastAsia" w:hAnsi="Cambria Math"/>
          </w:rPr>
          <m:t>x</m:t>
        </m:r>
        <m:r>
          <w:rPr>
            <w:rFonts w:ascii="Cambria Math" w:eastAsiaTheme="minorEastAsia"/>
          </w:rPr>
          <m:t>=4</m:t>
        </m:r>
        <m:func>
          <m:funcPr>
            <m:ctrlPr>
              <w:rPr>
                <w:rFonts w:ascii="Cambria Math" w:eastAsiaTheme="minorEastAsia" w:hAnsi="Cambria Math"/>
                <w:i/>
              </w:rPr>
            </m:ctrlPr>
          </m:funcPr>
          <m:fName>
            <m:r>
              <m:rPr>
                <m:sty m:val="p"/>
              </m:rPr>
              <w:rPr>
                <w:rFonts w:ascii="Cambria Math" w:eastAsiaTheme="minorEastAsia"/>
              </w:rPr>
              <m:t>sin</m:t>
            </m:r>
          </m:fName>
          <m:e>
            <m:d>
              <m:dPr>
                <m:ctrlPr>
                  <w:rPr>
                    <w:rFonts w:ascii="Cambria Math" w:eastAsiaTheme="minorEastAsia" w:hAnsi="Cambria Math"/>
                    <w:i/>
                  </w:rPr>
                </m:ctrlPr>
              </m:dPr>
              <m:e>
                <m:r>
                  <w:rPr>
                    <w:rFonts w:ascii="Cambria Math" w:eastAsiaTheme="minorEastAsia" w:hAnsi="Cambria Math"/>
                  </w:rPr>
                  <m:t>t</m:t>
                </m:r>
                <m:r>
                  <w:rPr>
                    <w:rFonts w:ascii="Cambria Math" w:eastAsiaTheme="minorEastAsia"/>
                  </w:rPr>
                  <m:t>/20</m:t>
                </m:r>
              </m:e>
            </m:d>
          </m:e>
        </m:func>
      </m:oMath>
      <w:r w:rsidRPr="006875D6">
        <w:rPr>
          <w:rFonts w:eastAsiaTheme="minorEastAsia"/>
        </w:rPr>
        <w:t xml:space="preserve"> and </w:t>
      </w:r>
      <m:oMath>
        <m:r>
          <w:rPr>
            <w:rFonts w:ascii="Cambria Math" w:eastAsiaTheme="minorEastAsia" w:hAnsi="Cambria Math"/>
          </w:rPr>
          <m:t>y</m:t>
        </m:r>
        <m:r>
          <w:rPr>
            <w:rFonts w:ascii="Cambria Math" w:eastAsiaTheme="minorEastAsia"/>
          </w:rPr>
          <m:t>=4</m:t>
        </m:r>
        <m:func>
          <m:funcPr>
            <m:ctrlPr>
              <w:rPr>
                <w:rFonts w:ascii="Cambria Math" w:eastAsiaTheme="minorEastAsia" w:hAnsi="Cambria Math"/>
                <w:i/>
              </w:rPr>
            </m:ctrlPr>
          </m:funcPr>
          <m:fName>
            <m:r>
              <m:rPr>
                <m:sty m:val="p"/>
              </m:rPr>
              <w:rPr>
                <w:rFonts w:ascii="Cambria Math" w:eastAsiaTheme="minorEastAsia"/>
              </w:rPr>
              <m:t>sin</m:t>
            </m:r>
          </m:fName>
          <m:e>
            <m:d>
              <m:dPr>
                <m:ctrlPr>
                  <w:rPr>
                    <w:rFonts w:ascii="Cambria Math" w:eastAsiaTheme="minorEastAsia" w:hAnsi="Cambria Math"/>
                    <w:i/>
                  </w:rPr>
                </m:ctrlPr>
              </m:dPr>
              <m:e>
                <m:r>
                  <w:rPr>
                    <w:rFonts w:ascii="Cambria Math" w:eastAsiaTheme="minorEastAsia" w:hAnsi="Cambria Math"/>
                  </w:rPr>
                  <m:t>t</m:t>
                </m:r>
                <m:r>
                  <w:rPr>
                    <w:rFonts w:ascii="Cambria Math" w:eastAsiaTheme="minorEastAsia"/>
                  </w:rPr>
                  <m:t>/20</m:t>
                </m:r>
              </m:e>
            </m:d>
          </m:e>
        </m:func>
      </m:oMath>
      <w:r w:rsidRPr="006875D6">
        <w:rPr>
          <w:rFonts w:eastAsiaTheme="minorEastAsia"/>
        </w:rPr>
        <w:t xml:space="preserve"> and initial error </w:t>
      </w:r>
      <m:oMath>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V</m:t>
            </m:r>
            <m:r>
              <w:rPr>
                <w:rFonts w:ascii="Cambria Math" w:eastAsiaTheme="minorEastAsia"/>
              </w:rPr>
              <m:t>1</m:t>
            </m:r>
          </m:sub>
        </m:sSub>
      </m:oMath>
      <w:r w:rsidRPr="006875D6">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V</m:t>
            </m:r>
            <m:r>
              <w:rPr>
                <w:rFonts w:ascii="Cambria Math" w:eastAsiaTheme="minorEastAsia"/>
              </w:rPr>
              <m:t>2</m:t>
            </m:r>
          </m:sub>
        </m:sSub>
      </m:oMath>
      <w:r w:rsidRPr="006875D6">
        <w:rPr>
          <w:rFonts w:eastAsiaTheme="minorEastAsia"/>
        </w:rPr>
        <w:t xml:space="preserve"> are 45</w:t>
      </w:r>
      <m:oMath>
        <m:r>
          <w:rPr>
            <w:rFonts w:ascii="Cambria Math" w:eastAsiaTheme="minorEastAsia"/>
          </w:rPr>
          <m:t>°</m:t>
        </m:r>
      </m:oMath>
      <w:r w:rsidRPr="006875D6">
        <w:rPr>
          <w:rFonts w:eastAsiaTheme="minorEastAsia"/>
        </w:rPr>
        <w:t>.</w:t>
      </w:r>
    </w:p>
    <w:p w:rsidR="002607D5" w:rsidRDefault="002607D5" w:rsidP="00FD2F0F">
      <w:pPr>
        <w:ind w:firstLine="270"/>
        <w:rPr>
          <w:rFonts w:eastAsiaTheme="minorEastAsia"/>
        </w:rPr>
      </w:pPr>
    </w:p>
    <w:p w:rsidR="007B6ACB" w:rsidRDefault="002607D5" w:rsidP="00FD2F0F">
      <w:pPr>
        <w:ind w:firstLine="270"/>
      </w:pPr>
      <w:r w:rsidRPr="006875D6">
        <w:rPr>
          <w:noProof/>
        </w:rPr>
        <w:drawing>
          <wp:inline distT="0" distB="0" distL="0" distR="0">
            <wp:extent cx="2385245" cy="1653871"/>
            <wp:effectExtent l="0" t="0" r="0" b="0"/>
            <wp:docPr id="23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550"/>
                    <a:stretch/>
                  </pic:blipFill>
                  <pic:spPr bwMode="auto">
                    <a:xfrm>
                      <a:off x="0" y="0"/>
                      <a:ext cx="2389444" cy="165678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875D6" w:rsidRDefault="008D29E0" w:rsidP="00FD2F0F">
      <w:pPr>
        <w:ind w:firstLine="270"/>
      </w:pPr>
      <w:r>
        <w:t>Fig</w:t>
      </w:r>
      <w:r w:rsidR="000A5678">
        <w:t>.</w:t>
      </w:r>
      <w:r>
        <w:t xml:space="preserve"> 1</w:t>
      </w:r>
      <w:r w:rsidR="002607D5">
        <w:t>2</w:t>
      </w:r>
      <w:r w:rsidR="002607D5" w:rsidRPr="006875D6">
        <w:t xml:space="preserve">. </w:t>
      </w:r>
      <w:r w:rsidR="002607D5" w:rsidRPr="00B77C82">
        <w:rPr>
          <w:iCs/>
        </w:rPr>
        <w:t>RL</w:t>
      </w:r>
      <w:r w:rsidR="002607D5" w:rsidRPr="006875D6">
        <w:t xml:space="preserve"> Kinematic Error Results</w:t>
      </w:r>
    </w:p>
    <w:p w:rsidR="006875D6" w:rsidRDefault="00FD2F0F" w:rsidP="006875D6">
      <w:r>
        <w:rPr>
          <w:noProof/>
        </w:rPr>
        <w:drawing>
          <wp:inline distT="0" distB="0" distL="0" distR="0">
            <wp:extent cx="2131022" cy="1550505"/>
            <wp:effectExtent l="19050" t="0" r="2578" b="0"/>
            <wp:docPr id="3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srcRect/>
                    <a:stretch>
                      <a:fillRect/>
                    </a:stretch>
                  </pic:blipFill>
                  <pic:spPr bwMode="auto">
                    <a:xfrm>
                      <a:off x="0" y="0"/>
                      <a:ext cx="2134189" cy="1552809"/>
                    </a:xfrm>
                    <a:prstGeom prst="rect">
                      <a:avLst/>
                    </a:prstGeom>
                    <a:noFill/>
                    <a:ln w="9525">
                      <a:noFill/>
                      <a:miter lim="800000"/>
                      <a:headEnd/>
                      <a:tailEnd/>
                    </a:ln>
                  </pic:spPr>
                </pic:pic>
              </a:graphicData>
            </a:graphic>
          </wp:inline>
        </w:drawing>
      </w:r>
    </w:p>
    <w:p w:rsidR="007B6ACB" w:rsidRPr="006875D6" w:rsidRDefault="007B6ACB" w:rsidP="006875D6">
      <w:r>
        <w:t>Fig</w:t>
      </w:r>
      <w:r w:rsidR="000A5678">
        <w:t>.</w:t>
      </w:r>
      <w:r>
        <w:t xml:space="preserve"> </w:t>
      </w:r>
      <w:r w:rsidR="008D29E0">
        <w:t>1</w:t>
      </w:r>
      <w:r>
        <w:t>3. RL Dynamic Error Result</w:t>
      </w:r>
    </w:p>
    <w:p w:rsidR="006875D6" w:rsidRPr="006875D6" w:rsidRDefault="006875D6" w:rsidP="006875D6">
      <w:pPr>
        <w:pStyle w:val="Heading2"/>
      </w:pPr>
      <w:r w:rsidRPr="006875D6">
        <w:t>Tracking Robot Leader Trajectory Testing (Circle Trajectory)</w:t>
      </w:r>
    </w:p>
    <w:p w:rsidR="006875D6" w:rsidRPr="006875D6" w:rsidRDefault="006875D6" w:rsidP="006875D6">
      <w:pPr>
        <w:pStyle w:val="Paragraf"/>
        <w:spacing w:line="240" w:lineRule="auto"/>
        <w:ind w:firstLine="270"/>
        <w:rPr>
          <w:rFonts w:eastAsiaTheme="minorEastAsia"/>
          <w:sz w:val="20"/>
          <w:szCs w:val="20"/>
          <w:lang w:val="en-US"/>
        </w:rPr>
      </w:pPr>
      <w:r w:rsidRPr="006875D6">
        <w:rPr>
          <w:sz w:val="20"/>
          <w:szCs w:val="20"/>
          <w:lang w:val="en-US"/>
        </w:rPr>
        <w:t xml:space="preserve">The gain parameters used in this fourth test are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L</m:t>
            </m:r>
          </m:sub>
        </m:sSub>
      </m:oMath>
      <w:r w:rsidRPr="006875D6">
        <w:rPr>
          <w:rFonts w:eastAsiaTheme="minorEastAsia"/>
          <w:sz w:val="20"/>
          <w:szCs w:val="20"/>
          <w:lang w:val="en-US"/>
        </w:rPr>
        <w:t xml:space="preserve">=10,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pL</m:t>
            </m:r>
          </m:sub>
        </m:sSub>
      </m:oMath>
      <w:r w:rsidRPr="006875D6">
        <w:rPr>
          <w:rFonts w:eastAsiaTheme="minorEastAsia"/>
          <w:sz w:val="20"/>
          <w:szCs w:val="20"/>
          <w:lang w:val="en-US"/>
        </w:rPr>
        <w:t xml:space="preserve">=30,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dL</m:t>
            </m:r>
          </m:sub>
        </m:sSub>
      </m:oMath>
      <w:r w:rsidRPr="006875D6">
        <w:rPr>
          <w:rFonts w:eastAsiaTheme="minorEastAsia"/>
          <w:sz w:val="20"/>
          <w:szCs w:val="20"/>
          <w:lang w:val="en-US"/>
        </w:rPr>
        <w:t xml:space="preserve">=0.47,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iL</m:t>
            </m:r>
          </m:sub>
        </m:sSub>
      </m:oMath>
      <w:r w:rsidRPr="006875D6">
        <w:rPr>
          <w:rFonts w:eastAsiaTheme="minorEastAsia"/>
          <w:sz w:val="20"/>
          <w:szCs w:val="20"/>
          <w:lang w:val="en-US"/>
        </w:rPr>
        <w:t xml:space="preserve">=1100, dan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rL</m:t>
            </m:r>
          </m:sub>
        </m:sSub>
      </m:oMath>
      <w:r w:rsidRPr="006875D6">
        <w:rPr>
          <w:rFonts w:eastAsiaTheme="minorEastAsia"/>
          <w:sz w:val="20"/>
          <w:szCs w:val="20"/>
          <w:lang w:val="en-US"/>
        </w:rPr>
        <w:t>=0.7. The step sample time value used is 0.01s. The result</w:t>
      </w:r>
      <w:r w:rsidR="008D29E0">
        <w:rPr>
          <w:rFonts w:eastAsiaTheme="minorEastAsia"/>
          <w:sz w:val="20"/>
          <w:szCs w:val="20"/>
          <w:lang w:val="en-US"/>
        </w:rPr>
        <w:t>s of the test are shown in Fig</w:t>
      </w:r>
      <w:r w:rsidR="000A5678">
        <w:rPr>
          <w:rFonts w:eastAsiaTheme="minorEastAsia"/>
          <w:sz w:val="20"/>
          <w:szCs w:val="20"/>
          <w:lang w:val="en-US"/>
        </w:rPr>
        <w:t>.</w:t>
      </w:r>
      <w:r w:rsidR="008D29E0">
        <w:rPr>
          <w:rFonts w:eastAsiaTheme="minorEastAsia"/>
          <w:sz w:val="20"/>
          <w:szCs w:val="20"/>
          <w:lang w:val="en-US"/>
        </w:rPr>
        <w:t xml:space="preserve"> 12-1</w:t>
      </w:r>
      <w:r w:rsidR="00811D6D">
        <w:rPr>
          <w:rFonts w:eastAsiaTheme="minorEastAsia"/>
          <w:sz w:val="20"/>
          <w:szCs w:val="20"/>
          <w:lang w:val="en-US"/>
        </w:rPr>
        <w:t>3</w:t>
      </w:r>
      <w:r w:rsidRPr="006875D6">
        <w:rPr>
          <w:rFonts w:eastAsiaTheme="minorEastAsia"/>
          <w:sz w:val="20"/>
          <w:szCs w:val="20"/>
          <w:lang w:val="en-US"/>
        </w:rPr>
        <w:t>.</w:t>
      </w:r>
    </w:p>
    <w:p w:rsidR="006875D6" w:rsidRPr="006875D6" w:rsidRDefault="00B877EA" w:rsidP="006875D6">
      <w:pPr>
        <w:pStyle w:val="Paragraf"/>
        <w:spacing w:line="240" w:lineRule="auto"/>
        <w:ind w:firstLine="270"/>
        <w:rPr>
          <w:rFonts w:eastAsiaTheme="minorEastAsia"/>
          <w:sz w:val="20"/>
          <w:szCs w:val="20"/>
          <w:lang w:val="en-US"/>
        </w:rPr>
      </w:pPr>
      <w:r>
        <w:rPr>
          <w:rFonts w:eastAsiaTheme="minorEastAsia"/>
          <w:sz w:val="20"/>
          <w:szCs w:val="20"/>
          <w:lang w:val="en-US"/>
        </w:rPr>
        <w:t>Fig</w:t>
      </w:r>
      <w:r w:rsidR="000A5678">
        <w:rPr>
          <w:rFonts w:eastAsiaTheme="minorEastAsia"/>
          <w:sz w:val="20"/>
          <w:szCs w:val="20"/>
          <w:lang w:val="en-US"/>
        </w:rPr>
        <w:t>.</w:t>
      </w:r>
      <w:r>
        <w:rPr>
          <w:rFonts w:eastAsiaTheme="minorEastAsia"/>
          <w:sz w:val="20"/>
          <w:szCs w:val="20"/>
          <w:lang w:val="en-US"/>
        </w:rPr>
        <w:t xml:space="preserve"> 1</w:t>
      </w:r>
      <w:r w:rsidR="00811D6D">
        <w:rPr>
          <w:rFonts w:eastAsiaTheme="minorEastAsia"/>
          <w:sz w:val="20"/>
          <w:szCs w:val="20"/>
          <w:lang w:val="en-US"/>
        </w:rPr>
        <w:t>2</w:t>
      </w:r>
      <w:r w:rsidR="006875D6" w:rsidRPr="006875D6">
        <w:rPr>
          <w:rFonts w:eastAsiaTheme="minorEastAsia"/>
          <w:sz w:val="20"/>
          <w:szCs w:val="20"/>
          <w:lang w:val="en-US"/>
        </w:rPr>
        <w:t xml:space="preserve"> shows that the kinematic error results obtained are quite good with a peak error of around </w:t>
      </w:r>
      <m:oMath>
        <m:r>
          <w:rPr>
            <w:rFonts w:ascii="Cambria Math" w:eastAsiaTheme="minorEastAsia"/>
            <w:sz w:val="20"/>
            <w:szCs w:val="20"/>
            <w:lang w:val="en-US"/>
          </w:rPr>
          <m:t>±</m:t>
        </m:r>
        <m:r>
          <w:rPr>
            <w:rFonts w:ascii="Cambria Math" w:eastAsiaTheme="minorEastAsia"/>
            <w:sz w:val="20"/>
            <w:szCs w:val="20"/>
            <w:lang w:val="en-US"/>
          </w:rPr>
          <m:t>3.1</m:t>
        </m:r>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4</m:t>
            </m:r>
          </m:sup>
        </m:sSup>
      </m:oMath>
      <w:r w:rsidR="006875D6" w:rsidRPr="006875D6">
        <w:rPr>
          <w:rFonts w:eastAsiaTheme="minorEastAsia"/>
          <w:sz w:val="20"/>
          <w:szCs w:val="20"/>
          <w:lang w:val="en-US"/>
        </w:rPr>
        <w:t xml:space="preserve">. </w:t>
      </w:r>
      <w:r w:rsidR="005F2DAC">
        <w:rPr>
          <w:rFonts w:eastAsiaTheme="minorEastAsia"/>
          <w:sz w:val="20"/>
          <w:szCs w:val="20"/>
          <w:lang w:val="en-US"/>
        </w:rPr>
        <w:t>T</w:t>
      </w:r>
      <w:r w:rsidR="006875D6" w:rsidRPr="006875D6">
        <w:rPr>
          <w:rFonts w:eastAsiaTheme="minorEastAsia"/>
          <w:sz w:val="20"/>
          <w:szCs w:val="20"/>
          <w:lang w:val="en-US"/>
        </w:rPr>
        <w:t>he MSE value obtained is quite small, namely 2.9868</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8</m:t>
            </m:r>
          </m:sup>
        </m:sSup>
      </m:oMath>
      <w:r w:rsidR="006875D6" w:rsidRPr="006875D6">
        <w:rPr>
          <w:rFonts w:eastAsiaTheme="minorEastAsia"/>
          <w:sz w:val="20"/>
          <w:szCs w:val="20"/>
          <w:lang w:val="en-US"/>
        </w:rPr>
        <w:t xml:space="preserve"> and 3.4276</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8</m:t>
            </m:r>
          </m:sup>
        </m:sSup>
      </m:oMath>
      <w:r w:rsidR="006875D6" w:rsidRPr="006875D6">
        <w:rPr>
          <w:rFonts w:eastAsiaTheme="minorEastAsia"/>
          <w:sz w:val="20"/>
          <w:szCs w:val="20"/>
          <w:lang w:val="en-US"/>
        </w:rPr>
        <w:t xml:space="preserve">. </w:t>
      </w:r>
    </w:p>
    <w:p w:rsidR="006875D6" w:rsidRPr="006875D6" w:rsidRDefault="006875D6" w:rsidP="006875D6">
      <w:pPr>
        <w:pStyle w:val="Paragraf"/>
        <w:spacing w:line="240" w:lineRule="auto"/>
        <w:ind w:firstLine="270"/>
        <w:rPr>
          <w:rFonts w:eastAsiaTheme="minorEastAsia"/>
          <w:sz w:val="20"/>
          <w:szCs w:val="20"/>
          <w:lang w:val="en-US"/>
        </w:rPr>
      </w:pPr>
      <w:r w:rsidRPr="006875D6">
        <w:rPr>
          <w:rFonts w:eastAsiaTheme="minorEastAsia"/>
          <w:sz w:val="20"/>
          <w:szCs w:val="20"/>
          <w:lang w:val="en-US"/>
        </w:rPr>
        <w:t xml:space="preserve">With a peak error of less or no more than </w:t>
      </w:r>
      <m:oMath>
        <m:r>
          <w:rPr>
            <w:rFonts w:ascii="Cambria Math"/>
            <w:sz w:val="20"/>
            <w:szCs w:val="20"/>
            <w:lang w:val="en-US"/>
          </w:rPr>
          <m:t>±</m:t>
        </m:r>
      </m:oMath>
      <w:r w:rsidRPr="006875D6">
        <w:rPr>
          <w:sz w:val="20"/>
          <w:szCs w:val="20"/>
          <w:lang w:val="en-US"/>
        </w:rPr>
        <w:t>0.8rad/s as shown in Fig</w:t>
      </w:r>
      <w:r w:rsidR="000A5678">
        <w:rPr>
          <w:sz w:val="20"/>
          <w:szCs w:val="20"/>
          <w:lang w:val="en-US"/>
        </w:rPr>
        <w:t>.</w:t>
      </w:r>
      <w:r w:rsidRPr="006875D6">
        <w:rPr>
          <w:sz w:val="20"/>
          <w:szCs w:val="20"/>
          <w:lang w:val="en-US"/>
        </w:rPr>
        <w:t xml:space="preserve"> 2</w:t>
      </w:r>
      <w:r w:rsidR="00081FCD">
        <w:rPr>
          <w:sz w:val="20"/>
          <w:szCs w:val="20"/>
          <w:lang w:val="en-US"/>
        </w:rPr>
        <w:t>3</w:t>
      </w:r>
      <w:r w:rsidRPr="006875D6">
        <w:rPr>
          <w:sz w:val="20"/>
          <w:szCs w:val="20"/>
          <w:lang w:val="en-US"/>
        </w:rPr>
        <w:t xml:space="preserve">. the speeds of the right and left wheels are within the desired tolerance of </w:t>
      </w:r>
      <m:oMath>
        <m:r>
          <w:rPr>
            <w:rFonts w:ascii="Cambria Math"/>
            <w:sz w:val="20"/>
            <w:szCs w:val="20"/>
            <w:lang w:val="en-US"/>
          </w:rPr>
          <m:t>±</m:t>
        </m:r>
      </m:oMath>
      <w:r w:rsidRPr="006875D6">
        <w:rPr>
          <w:rFonts w:eastAsiaTheme="minorEastAsia"/>
          <w:sz w:val="20"/>
          <w:szCs w:val="20"/>
          <w:lang w:val="en-US"/>
        </w:rPr>
        <w:t xml:space="preserve">100rad/s or 2.5m/s. </w:t>
      </w:r>
      <w:r w:rsidR="005D769B">
        <w:rPr>
          <w:rFonts w:eastAsiaTheme="minorEastAsia"/>
          <w:sz w:val="20"/>
          <w:szCs w:val="20"/>
          <w:lang w:val="en-US"/>
        </w:rPr>
        <w:t>T</w:t>
      </w:r>
      <w:r w:rsidRPr="006875D6">
        <w:rPr>
          <w:rFonts w:eastAsiaTheme="minorEastAsia"/>
          <w:sz w:val="20"/>
          <w:szCs w:val="20"/>
          <w:lang w:val="en-US"/>
        </w:rPr>
        <w:t xml:space="preserve">he value of settling time is 0.3947s and 0.3938s while the MSE values of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e</m:t>
            </m:r>
          </m:e>
          <m:sub>
            <m:r>
              <w:rPr>
                <w:rFonts w:ascii="Cambria Math" w:eastAsiaTheme="minorEastAsia" w:hAnsi="Cambria Math"/>
                <w:sz w:val="20"/>
                <w:szCs w:val="20"/>
                <w:lang w:val="en-US"/>
              </w:rPr>
              <m:t>wr</m:t>
            </m:r>
          </m:sub>
        </m:sSub>
      </m:oMath>
      <w:r w:rsidRPr="006875D6">
        <w:rPr>
          <w:rFonts w:eastAsiaTheme="minorEastAsia"/>
          <w:sz w:val="20"/>
          <w:szCs w:val="20"/>
          <w:lang w:val="en-US"/>
        </w:rPr>
        <w:t xml:space="preserve"> dan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e</m:t>
            </m:r>
          </m:e>
          <m:sub>
            <m:r>
              <w:rPr>
                <w:rFonts w:ascii="Cambria Math" w:eastAsiaTheme="minorEastAsia" w:hAnsi="Cambria Math"/>
                <w:sz w:val="20"/>
                <w:szCs w:val="20"/>
                <w:lang w:val="en-US"/>
              </w:rPr>
              <m:t>wl</m:t>
            </m:r>
          </m:sub>
        </m:sSub>
      </m:oMath>
      <w:r w:rsidRPr="006875D6">
        <w:rPr>
          <w:rFonts w:eastAsiaTheme="minorEastAsia"/>
          <w:sz w:val="20"/>
          <w:szCs w:val="20"/>
          <w:lang w:val="en-US"/>
        </w:rPr>
        <w:t xml:space="preserve"> is 2.5</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3</m:t>
            </m:r>
          </m:sup>
        </m:sSup>
      </m:oMath>
      <w:r w:rsidRPr="006875D6">
        <w:rPr>
          <w:rFonts w:eastAsiaTheme="minorEastAsia"/>
          <w:sz w:val="20"/>
          <w:szCs w:val="20"/>
          <w:lang w:val="en-US"/>
        </w:rPr>
        <w:t xml:space="preserve"> and 4.8</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3</m:t>
            </m:r>
          </m:sup>
        </m:sSup>
      </m:oMath>
      <w:r w:rsidRPr="006875D6">
        <w:rPr>
          <w:rFonts w:eastAsiaTheme="minorEastAsia"/>
          <w:sz w:val="20"/>
          <w:szCs w:val="20"/>
          <w:lang w:val="en-US"/>
        </w:rPr>
        <w:t>.</w:t>
      </w:r>
    </w:p>
    <w:p w:rsidR="006875D6" w:rsidRPr="006875D6" w:rsidRDefault="006875D6" w:rsidP="006875D6">
      <w:pPr>
        <w:pStyle w:val="Paragraf"/>
        <w:spacing w:line="240" w:lineRule="auto"/>
        <w:ind w:firstLine="270"/>
        <w:rPr>
          <w:rFonts w:eastAsiaTheme="minorEastAsia"/>
          <w:sz w:val="20"/>
          <w:szCs w:val="20"/>
          <w:lang w:val="en-US"/>
        </w:rPr>
      </w:pPr>
    </w:p>
    <w:p w:rsidR="006875D6" w:rsidRPr="006875D6" w:rsidRDefault="006875D6" w:rsidP="006875D6">
      <w:pPr>
        <w:pStyle w:val="Heading2"/>
      </w:pPr>
      <w:r w:rsidRPr="006875D6">
        <w:lastRenderedPageBreak/>
        <w:t>SBC Robot Leader and Virtual Follower Testing (Circle Trajectory)</w:t>
      </w:r>
    </w:p>
    <w:p w:rsidR="006875D6" w:rsidRPr="006875D6" w:rsidRDefault="006875D6" w:rsidP="006875D6">
      <w:pPr>
        <w:pStyle w:val="Paragraf"/>
        <w:spacing w:line="240" w:lineRule="auto"/>
        <w:ind w:firstLine="270"/>
        <w:rPr>
          <w:rFonts w:eastAsiaTheme="minorEastAsia"/>
          <w:sz w:val="20"/>
          <w:szCs w:val="20"/>
          <w:lang w:val="en-US"/>
        </w:rPr>
      </w:pPr>
      <w:r w:rsidRPr="006875D6">
        <w:rPr>
          <w:sz w:val="20"/>
          <w:szCs w:val="20"/>
          <w:lang w:val="en-US"/>
        </w:rPr>
        <w:t xml:space="preserve">The gain values used in the test are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V</m:t>
            </m:r>
          </m:sub>
        </m:sSub>
      </m:oMath>
      <w:r w:rsidRPr="006875D6">
        <w:rPr>
          <w:rFonts w:eastAsiaTheme="minorEastAsia"/>
          <w:sz w:val="20"/>
          <w:szCs w:val="20"/>
          <w:lang w:val="en-US"/>
        </w:rPr>
        <w:t xml:space="preserve">=30,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pV</m:t>
            </m:r>
          </m:sub>
        </m:sSub>
      </m:oMath>
      <w:r w:rsidRPr="006875D6">
        <w:rPr>
          <w:rFonts w:eastAsiaTheme="minorEastAsia"/>
          <w:sz w:val="20"/>
          <w:szCs w:val="20"/>
          <w:lang w:val="en-US"/>
        </w:rPr>
        <w:t xml:space="preserve">=40,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dV</m:t>
            </m:r>
          </m:sub>
        </m:sSub>
      </m:oMath>
      <w:r w:rsidRPr="006875D6">
        <w:rPr>
          <w:rFonts w:eastAsiaTheme="minorEastAsia"/>
          <w:sz w:val="20"/>
          <w:szCs w:val="20"/>
          <w:lang w:val="en-US"/>
        </w:rPr>
        <w:t xml:space="preserve">=0.1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iV</m:t>
            </m:r>
          </m:sub>
        </m:sSub>
      </m:oMath>
      <w:r w:rsidRPr="006875D6">
        <w:rPr>
          <w:rFonts w:eastAsiaTheme="minorEastAsia"/>
          <w:sz w:val="20"/>
          <w:szCs w:val="20"/>
          <w:lang w:val="en-US"/>
        </w:rPr>
        <w:t xml:space="preserve">=100, and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rV</m:t>
            </m:r>
          </m:sub>
        </m:sSub>
      </m:oMath>
      <w:r w:rsidRPr="006875D6">
        <w:rPr>
          <w:rFonts w:eastAsiaTheme="minorEastAsia"/>
          <w:sz w:val="20"/>
          <w:szCs w:val="20"/>
          <w:lang w:val="en-US"/>
        </w:rPr>
        <w:t xml:space="preserve">=0.61 for </w:t>
      </w:r>
      <w:r w:rsidRPr="00F42A8E">
        <w:rPr>
          <w:rFonts w:eastAsiaTheme="minorEastAsia"/>
          <w:sz w:val="20"/>
          <w:szCs w:val="20"/>
          <w:lang w:val="en-US"/>
        </w:rPr>
        <w:t>RV</w:t>
      </w:r>
      <w:r w:rsidRPr="00F42A8E">
        <w:rPr>
          <w:rFonts w:eastAsiaTheme="minorEastAsia"/>
          <w:sz w:val="20"/>
          <w:szCs w:val="20"/>
          <w:vertAlign w:val="subscript"/>
          <w:lang w:val="en-US"/>
        </w:rPr>
        <w:t>1</w:t>
      </w:r>
      <w:r w:rsidRPr="00F42A8E">
        <w:rPr>
          <w:rFonts w:eastAsiaTheme="minorEastAsia"/>
          <w:sz w:val="20"/>
          <w:szCs w:val="20"/>
          <w:lang w:val="en-US"/>
        </w:rPr>
        <w:t xml:space="preserve"> and RV</w:t>
      </w:r>
      <w:r w:rsidRPr="00F42A8E">
        <w:rPr>
          <w:rFonts w:eastAsiaTheme="minorEastAsia"/>
          <w:sz w:val="20"/>
          <w:szCs w:val="20"/>
          <w:vertAlign w:val="subscript"/>
          <w:lang w:val="en-US"/>
        </w:rPr>
        <w:t>2</w:t>
      </w:r>
      <w:r w:rsidRPr="006875D6">
        <w:rPr>
          <w:rFonts w:eastAsiaTheme="minorEastAsia"/>
          <w:sz w:val="20"/>
          <w:szCs w:val="20"/>
          <w:lang w:val="en-US"/>
        </w:rPr>
        <w:t xml:space="preserve">. he results of the tracking trajectory plots obtained for the SBC arrangement between </w:t>
      </w:r>
      <m:oMath>
        <m:r>
          <m:rPr>
            <m:sty m:val="p"/>
          </m:rPr>
          <w:rPr>
            <w:rFonts w:ascii="Cambria Math" w:eastAsiaTheme="minorEastAsia" w:hAnsi="Cambria Math"/>
            <w:sz w:val="20"/>
            <w:szCs w:val="20"/>
            <w:lang w:val="en-US"/>
          </w:rPr>
          <m:t>RL-</m:t>
        </m:r>
      </m:oMath>
      <w:r w:rsidRPr="00F42A8E">
        <w:rPr>
          <w:rFonts w:eastAsiaTheme="minorEastAsia"/>
          <w:sz w:val="20"/>
          <w:szCs w:val="20"/>
          <w:lang w:val="en-US"/>
        </w:rPr>
        <w:t>RV</w:t>
      </w:r>
      <w:r w:rsidRPr="00F42A8E">
        <w:rPr>
          <w:rFonts w:eastAsiaTheme="minorEastAsia"/>
          <w:sz w:val="20"/>
          <w:szCs w:val="20"/>
          <w:vertAlign w:val="subscript"/>
          <w:lang w:val="en-US"/>
        </w:rPr>
        <w:t>1</w:t>
      </w:r>
      <w:r w:rsidRPr="006875D6">
        <w:rPr>
          <w:rFonts w:eastAsiaTheme="minorEastAsia"/>
          <w:sz w:val="20"/>
          <w:szCs w:val="20"/>
          <w:lang w:val="en-US"/>
        </w:rPr>
        <w:t xml:space="preserve"> and </w:t>
      </w:r>
      <m:oMath>
        <m:r>
          <m:rPr>
            <m:sty m:val="p"/>
          </m:rPr>
          <w:rPr>
            <w:rFonts w:ascii="Cambria Math" w:eastAsiaTheme="minorEastAsia" w:hAnsi="Cambria Math"/>
            <w:sz w:val="20"/>
            <w:szCs w:val="20"/>
            <w:lang w:val="en-US"/>
          </w:rPr>
          <m:t>RL-</m:t>
        </m:r>
      </m:oMath>
      <w:r w:rsidRPr="00F42A8E">
        <w:rPr>
          <w:rFonts w:eastAsiaTheme="minorEastAsia"/>
          <w:sz w:val="20"/>
          <w:szCs w:val="20"/>
          <w:lang w:val="en-US"/>
        </w:rPr>
        <w:t>RV</w:t>
      </w:r>
      <w:r w:rsidRPr="00F42A8E">
        <w:rPr>
          <w:rFonts w:eastAsiaTheme="minorEastAsia"/>
          <w:sz w:val="20"/>
          <w:szCs w:val="20"/>
          <w:vertAlign w:val="subscript"/>
          <w:lang w:val="en-US"/>
        </w:rPr>
        <w:t>2</w:t>
      </w:r>
      <w:r w:rsidR="00F50E1F">
        <w:rPr>
          <w:rFonts w:eastAsiaTheme="minorEastAsia"/>
          <w:sz w:val="20"/>
          <w:szCs w:val="20"/>
          <w:lang w:val="en-US"/>
        </w:rPr>
        <w:t xml:space="preserve"> </w:t>
      </w:r>
      <w:r w:rsidR="00D45147">
        <w:rPr>
          <w:sz w:val="20"/>
          <w:szCs w:val="20"/>
          <w:lang w:val="en-US"/>
        </w:rPr>
        <w:t>The</w:t>
      </w:r>
      <w:r w:rsidRPr="006875D6">
        <w:rPr>
          <w:sz w:val="20"/>
          <w:szCs w:val="20"/>
          <w:lang w:val="en-US"/>
        </w:rPr>
        <w:t xml:space="preserve"> kinematic error results from the </w:t>
      </w:r>
      <m:oMath>
        <m:r>
          <m:rPr>
            <m:sty m:val="p"/>
          </m:rPr>
          <w:rPr>
            <w:rFonts w:ascii="Cambria Math" w:hAnsi="Cambria Math"/>
            <w:sz w:val="20"/>
            <w:szCs w:val="20"/>
            <w:lang w:val="en-US"/>
          </w:rPr>
          <m:t>RL-</m:t>
        </m:r>
      </m:oMath>
      <w:r w:rsidRPr="00CF71D4">
        <w:rPr>
          <w:rFonts w:eastAsiaTheme="minorEastAsia"/>
          <w:sz w:val="20"/>
          <w:szCs w:val="20"/>
          <w:lang w:val="en-US"/>
        </w:rPr>
        <w:t>RV</w:t>
      </w:r>
      <w:r w:rsidRPr="00CF71D4">
        <w:rPr>
          <w:rFonts w:eastAsiaTheme="minorEastAsia"/>
          <w:sz w:val="20"/>
          <w:szCs w:val="20"/>
          <w:vertAlign w:val="subscript"/>
          <w:lang w:val="en-US"/>
        </w:rPr>
        <w:t>1</w:t>
      </w:r>
      <w:r w:rsidRPr="006875D6">
        <w:rPr>
          <w:rFonts w:eastAsiaTheme="minorEastAsia"/>
          <w:sz w:val="20"/>
          <w:szCs w:val="20"/>
          <w:lang w:val="en-US"/>
        </w:rPr>
        <w:t xml:space="preserve"> and </w:t>
      </w:r>
      <m:oMath>
        <m:r>
          <m:rPr>
            <m:sty m:val="p"/>
          </m:rPr>
          <w:rPr>
            <w:rFonts w:ascii="Cambria Math" w:hAnsi="Cambria Math"/>
            <w:sz w:val="20"/>
            <w:szCs w:val="20"/>
            <w:lang w:val="en-US"/>
          </w:rPr>
          <m:t>RL-</m:t>
        </m:r>
      </m:oMath>
      <w:r w:rsidRPr="00CF71D4">
        <w:rPr>
          <w:rFonts w:eastAsiaTheme="minorEastAsia"/>
          <w:sz w:val="20"/>
          <w:szCs w:val="20"/>
          <w:lang w:val="en-US"/>
        </w:rPr>
        <w:t>RV</w:t>
      </w:r>
      <w:r w:rsidRPr="00CF71D4">
        <w:rPr>
          <w:rFonts w:eastAsiaTheme="minorEastAsia"/>
          <w:sz w:val="20"/>
          <w:szCs w:val="20"/>
          <w:vertAlign w:val="subscript"/>
          <w:lang w:val="en-US"/>
        </w:rPr>
        <w:t>2</w:t>
      </w:r>
      <w:r w:rsidRPr="006875D6">
        <w:rPr>
          <w:rFonts w:eastAsiaTheme="minorEastAsia"/>
          <w:i/>
          <w:sz w:val="20"/>
          <w:szCs w:val="20"/>
          <w:lang w:val="en-US"/>
        </w:rPr>
        <w:t xml:space="preserve"> </w:t>
      </w:r>
      <w:r w:rsidRPr="006875D6">
        <w:rPr>
          <w:rFonts w:eastAsiaTheme="minorEastAsia"/>
          <w:sz w:val="20"/>
          <w:szCs w:val="20"/>
          <w:lang w:val="en-US"/>
        </w:rPr>
        <w:t xml:space="preserve">tests. The criterion value of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eV</m:t>
            </m:r>
          </m:e>
          <m:sub>
            <m:r>
              <w:rPr>
                <w:rFonts w:ascii="Cambria Math" w:eastAsiaTheme="minorEastAsia" w:hAnsi="Cambria Math"/>
                <w:sz w:val="20"/>
                <w:szCs w:val="20"/>
                <w:lang w:val="en-US"/>
              </w:rPr>
              <m:t>x</m:t>
            </m:r>
          </m:sub>
        </m:sSub>
      </m:oMath>
      <w:r w:rsidRPr="006875D6">
        <w:rPr>
          <w:rFonts w:eastAsiaTheme="minorEastAsia"/>
          <w:sz w:val="20"/>
          <w:szCs w:val="20"/>
          <w:lang w:val="en-US"/>
        </w:rPr>
        <w:t xml:space="preserve"> in the </w:t>
      </w:r>
      <m:oMath>
        <m:r>
          <w:rPr>
            <w:rFonts w:ascii="Cambria Math" w:eastAsiaTheme="minorEastAsia" w:hAnsi="Cambria Math"/>
            <w:sz w:val="20"/>
            <w:szCs w:val="20"/>
            <w:lang w:val="en-US"/>
          </w:rPr>
          <m:t>RL</m:t>
        </m:r>
        <m:r>
          <w:rPr>
            <w:rFonts w:eastAsiaTheme="minorEastAsia"/>
            <w:sz w:val="20"/>
            <w:szCs w:val="20"/>
            <w:lang w:val="en-US"/>
          </w:rPr>
          <m:t>-</m:t>
        </m:r>
        <m:r>
          <w:rPr>
            <w:rFonts w:ascii="Cambria Math" w:eastAsiaTheme="minorEastAsia" w:hAnsi="Cambria Math"/>
            <w:sz w:val="20"/>
            <w:szCs w:val="20"/>
            <w:lang w:val="en-US"/>
          </w:rPr>
          <m:t>R</m:t>
        </m:r>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V</m:t>
            </m:r>
          </m:e>
          <m:sub>
            <m:r>
              <w:rPr>
                <w:rFonts w:ascii="Cambria Math" w:eastAsiaTheme="minorEastAsia"/>
                <w:sz w:val="20"/>
                <w:szCs w:val="20"/>
                <w:lang w:val="en-US"/>
              </w:rPr>
              <m:t>1</m:t>
            </m:r>
          </m:sub>
        </m:sSub>
      </m:oMath>
      <w:r w:rsidRPr="006875D6">
        <w:rPr>
          <w:rFonts w:eastAsiaTheme="minorEastAsia"/>
          <w:sz w:val="20"/>
          <w:szCs w:val="20"/>
          <w:lang w:val="en-US"/>
        </w:rPr>
        <w:t xml:space="preserve">test is better than the </w:t>
      </w:r>
      <m:oMath>
        <m:r>
          <m:rPr>
            <m:sty m:val="p"/>
          </m:rPr>
          <w:rPr>
            <w:rFonts w:ascii="Cambria Math" w:eastAsiaTheme="minorEastAsia" w:hAnsi="Cambria Math"/>
            <w:sz w:val="20"/>
            <w:szCs w:val="20"/>
            <w:lang w:val="en-US"/>
          </w:rPr>
          <m:t>RL-</m:t>
        </m:r>
      </m:oMath>
      <w:r w:rsidRPr="00CF71D4">
        <w:rPr>
          <w:rFonts w:eastAsiaTheme="minorEastAsia"/>
          <w:sz w:val="20"/>
          <w:szCs w:val="20"/>
          <w:lang w:val="en-US"/>
        </w:rPr>
        <w:t>RV</w:t>
      </w:r>
      <w:r w:rsidRPr="00CF71D4">
        <w:rPr>
          <w:rFonts w:eastAsiaTheme="minorEastAsia"/>
          <w:sz w:val="20"/>
          <w:szCs w:val="20"/>
          <w:vertAlign w:val="subscript"/>
          <w:lang w:val="en-US"/>
        </w:rPr>
        <w:t>2</w:t>
      </w:r>
      <w:r w:rsidRPr="006875D6">
        <w:rPr>
          <w:rFonts w:eastAsiaTheme="minorEastAsia"/>
          <w:sz w:val="20"/>
          <w:szCs w:val="20"/>
          <w:lang w:val="en-US"/>
        </w:rPr>
        <w:t xml:space="preserve"> test for </w:t>
      </w:r>
      <w:r w:rsidR="00AA03B1">
        <w:rPr>
          <w:rFonts w:eastAsiaTheme="minorEastAsia"/>
          <w:sz w:val="20"/>
          <w:szCs w:val="20"/>
          <w:lang w:val="en-US"/>
        </w:rPr>
        <w:t xml:space="preserve">the </w:t>
      </w:r>
      <w:r w:rsidRPr="006875D6">
        <w:rPr>
          <w:rFonts w:eastAsiaTheme="minorEastAsia"/>
          <w:sz w:val="20"/>
          <w:szCs w:val="20"/>
          <w:lang w:val="en-US"/>
        </w:rPr>
        <w:t xml:space="preserve">settling time and MSE while the results of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eV</m:t>
            </m:r>
          </m:e>
          <m:sub>
            <m:r>
              <w:rPr>
                <w:rFonts w:ascii="Cambria Math" w:eastAsiaTheme="minorEastAsia" w:hAnsi="Cambria Math"/>
                <w:sz w:val="20"/>
                <w:szCs w:val="20"/>
                <w:lang w:val="en-US"/>
              </w:rPr>
              <m:t>y</m:t>
            </m:r>
          </m:sub>
        </m:sSub>
      </m:oMath>
      <w:r w:rsidRPr="006875D6">
        <w:rPr>
          <w:rFonts w:eastAsiaTheme="minorEastAsia"/>
          <w:sz w:val="20"/>
          <w:szCs w:val="20"/>
          <w:lang w:val="en-US"/>
        </w:rPr>
        <w:t xml:space="preserve"> on </w:t>
      </w:r>
      <m:oMath>
        <m:r>
          <m:rPr>
            <m:sty m:val="p"/>
          </m:rPr>
          <w:rPr>
            <w:rFonts w:ascii="Cambria Math" w:eastAsiaTheme="minorEastAsia" w:hAnsi="Cambria Math"/>
            <w:sz w:val="20"/>
            <w:szCs w:val="20"/>
            <w:lang w:val="en-US"/>
          </w:rPr>
          <m:t>RL-</m:t>
        </m:r>
      </m:oMath>
      <w:r w:rsidRPr="00CF71D4">
        <w:rPr>
          <w:rFonts w:eastAsiaTheme="minorEastAsia"/>
          <w:sz w:val="20"/>
          <w:szCs w:val="20"/>
          <w:lang w:val="en-US"/>
        </w:rPr>
        <w:t>RV</w:t>
      </w:r>
      <w:r w:rsidRPr="00CF71D4">
        <w:rPr>
          <w:rFonts w:eastAsiaTheme="minorEastAsia"/>
          <w:sz w:val="20"/>
          <w:szCs w:val="20"/>
          <w:vertAlign w:val="subscript"/>
          <w:lang w:val="en-US"/>
        </w:rPr>
        <w:t>2</w:t>
      </w:r>
      <w:r w:rsidRPr="006875D6">
        <w:rPr>
          <w:rFonts w:eastAsiaTheme="minorEastAsia"/>
          <w:sz w:val="20"/>
          <w:szCs w:val="20"/>
          <w:lang w:val="en-US"/>
        </w:rPr>
        <w:t xml:space="preserve"> are better than </w:t>
      </w:r>
      <m:oMath>
        <m:r>
          <m:rPr>
            <m:sty m:val="p"/>
          </m:rPr>
          <w:rPr>
            <w:rFonts w:ascii="Cambria Math" w:eastAsiaTheme="minorEastAsia" w:hAnsi="Cambria Math"/>
            <w:sz w:val="20"/>
            <w:szCs w:val="20"/>
            <w:lang w:val="en-US"/>
          </w:rPr>
          <m:t>RL-</m:t>
        </m:r>
      </m:oMath>
      <w:r w:rsidRPr="00CF71D4">
        <w:rPr>
          <w:rFonts w:eastAsiaTheme="minorEastAsia"/>
          <w:sz w:val="20"/>
          <w:szCs w:val="20"/>
          <w:lang w:val="en-US"/>
        </w:rPr>
        <w:t>RV</w:t>
      </w:r>
      <w:r w:rsidRPr="00CF71D4">
        <w:rPr>
          <w:rFonts w:eastAsiaTheme="minorEastAsia"/>
          <w:sz w:val="20"/>
          <w:szCs w:val="20"/>
          <w:vertAlign w:val="subscript"/>
          <w:lang w:val="en-US"/>
        </w:rPr>
        <w:t>1</w:t>
      </w:r>
      <w:r w:rsidRPr="006875D6">
        <w:rPr>
          <w:rFonts w:eastAsiaTheme="minorEastAsia"/>
          <w:sz w:val="20"/>
          <w:szCs w:val="20"/>
          <w:lang w:val="en-US"/>
        </w:rPr>
        <w:t xml:space="preserve">. For example, the MSE value of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eV</m:t>
            </m:r>
            <m:r>
              <w:rPr>
                <w:rFonts w:ascii="Cambria Math" w:eastAsiaTheme="minorEastAsia"/>
                <w:sz w:val="20"/>
                <w:szCs w:val="20"/>
                <w:lang w:val="en-US"/>
              </w:rPr>
              <m:t>1</m:t>
            </m:r>
          </m:e>
          <m:sub>
            <m:r>
              <w:rPr>
                <w:rFonts w:ascii="Cambria Math" w:eastAsiaTheme="minorEastAsia" w:hAnsi="Cambria Math"/>
                <w:sz w:val="20"/>
                <w:szCs w:val="20"/>
                <w:lang w:val="en-US"/>
              </w:rPr>
              <m:t>x</m:t>
            </m:r>
          </m:sub>
        </m:sSub>
      </m:oMath>
      <w:r w:rsidRPr="006875D6">
        <w:rPr>
          <w:rFonts w:eastAsiaTheme="minorEastAsia"/>
          <w:sz w:val="20"/>
          <w:szCs w:val="20"/>
          <w:lang w:val="en-US"/>
        </w:rPr>
        <w:t>=1.7474</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10</m:t>
            </m:r>
          </m:sup>
        </m:sSup>
      </m:oMath>
      <w:r w:rsidRPr="006875D6">
        <w:rPr>
          <w:rFonts w:eastAsiaTheme="minorEastAsia"/>
          <w:sz w:val="20"/>
          <w:szCs w:val="20"/>
          <w:lang w:val="en-US"/>
        </w:rPr>
        <w:t xml:space="preserve"> and </w:t>
      </w:r>
      <m:oMath>
        <m:r>
          <w:rPr>
            <w:rFonts w:ascii="Cambria Math" w:eastAsiaTheme="minorEastAsia" w:hAnsi="Cambria Math"/>
            <w:sz w:val="20"/>
            <w:szCs w:val="20"/>
            <w:lang w:val="en-US"/>
          </w:rPr>
          <m:t>eV</m:t>
        </m:r>
        <m:sSub>
          <m:sSubPr>
            <m:ctrlPr>
              <w:rPr>
                <w:rFonts w:ascii="Cambria Math" w:eastAsiaTheme="minorEastAsia" w:hAnsi="Cambria Math"/>
                <w:i/>
                <w:sz w:val="20"/>
                <w:szCs w:val="20"/>
                <w:lang w:val="en-US"/>
              </w:rPr>
            </m:ctrlPr>
          </m:sSubPr>
          <m:e>
            <m:r>
              <w:rPr>
                <w:rFonts w:ascii="Cambria Math" w:eastAsiaTheme="minorEastAsia"/>
                <w:sz w:val="20"/>
                <w:szCs w:val="20"/>
                <w:lang w:val="en-US"/>
              </w:rPr>
              <m:t>2</m:t>
            </m:r>
          </m:e>
          <m:sub>
            <m:r>
              <w:rPr>
                <w:rFonts w:ascii="Cambria Math" w:eastAsiaTheme="minorEastAsia" w:hAnsi="Cambria Math"/>
                <w:sz w:val="20"/>
                <w:szCs w:val="20"/>
                <w:lang w:val="en-US"/>
              </w:rPr>
              <m:t>x</m:t>
            </m:r>
          </m:sub>
        </m:sSub>
        <m:r>
          <w:rPr>
            <w:rFonts w:ascii="Cambria Math" w:eastAsiaTheme="minorEastAsia"/>
            <w:sz w:val="20"/>
            <w:szCs w:val="20"/>
            <w:lang w:val="en-US"/>
          </w:rPr>
          <m:t>=</m:t>
        </m:r>
      </m:oMath>
      <w:r w:rsidRPr="006875D6">
        <w:rPr>
          <w:sz w:val="20"/>
          <w:szCs w:val="20"/>
          <w:lang w:val="en-US"/>
        </w:rPr>
        <w:t>1.85</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10</m:t>
            </m:r>
          </m:sup>
        </m:sSup>
      </m:oMath>
      <w:r w:rsidR="006E5AA7">
        <w:rPr>
          <w:rFonts w:eastAsiaTheme="minorEastAsia"/>
          <w:sz w:val="20"/>
          <w:szCs w:val="20"/>
          <w:lang w:val="en-US"/>
        </w:rPr>
        <w:t>.</w:t>
      </w:r>
    </w:p>
    <w:p w:rsidR="006875D6" w:rsidRPr="006875D6" w:rsidRDefault="00D45147" w:rsidP="006875D6">
      <w:pPr>
        <w:pStyle w:val="Paragraf"/>
        <w:spacing w:line="240" w:lineRule="auto"/>
        <w:ind w:firstLine="270"/>
        <w:rPr>
          <w:rFonts w:eastAsiaTheme="minorEastAsia"/>
          <w:sz w:val="20"/>
          <w:szCs w:val="20"/>
          <w:lang w:val="en-US"/>
        </w:rPr>
      </w:pPr>
      <w:r>
        <w:rPr>
          <w:sz w:val="20"/>
          <w:szCs w:val="20"/>
          <w:lang w:val="en-US"/>
        </w:rPr>
        <w:t>T</w:t>
      </w:r>
      <w:r w:rsidR="006875D6" w:rsidRPr="006875D6">
        <w:rPr>
          <w:sz w:val="20"/>
          <w:szCs w:val="20"/>
          <w:lang w:val="en-US"/>
        </w:rPr>
        <w:t xml:space="preserve">he criterion value of </w:t>
      </w:r>
      <m:oMath>
        <m:sSub>
          <m:sSubPr>
            <m:ctrlPr>
              <w:rPr>
                <w:rFonts w:ascii="Cambria Math" w:hAnsi="Cambria Math"/>
                <w:i/>
                <w:sz w:val="20"/>
                <w:szCs w:val="20"/>
                <w:lang w:val="en-US"/>
              </w:rPr>
            </m:ctrlPr>
          </m:sSubPr>
          <m:e>
            <m:r>
              <w:rPr>
                <w:rFonts w:ascii="Cambria Math" w:hAnsi="Cambria Math"/>
                <w:sz w:val="20"/>
                <w:szCs w:val="20"/>
                <w:lang w:val="en-US"/>
              </w:rPr>
              <m:t>eV</m:t>
            </m:r>
            <m:r>
              <w:rPr>
                <w:rFonts w:ascii="Cambria Math"/>
                <w:sz w:val="20"/>
                <w:szCs w:val="20"/>
                <w:lang w:val="en-US"/>
              </w:rPr>
              <m:t>1</m:t>
            </m:r>
          </m:e>
          <m:sub>
            <m:r>
              <w:rPr>
                <w:rFonts w:ascii="Cambria Math" w:hAnsi="Cambria Math"/>
                <w:sz w:val="20"/>
                <w:szCs w:val="20"/>
                <w:lang w:val="en-US"/>
              </w:rPr>
              <m:t>wr</m:t>
            </m:r>
          </m:sub>
        </m:sSub>
      </m:oMath>
      <w:r w:rsidR="006875D6" w:rsidRPr="006875D6">
        <w:rPr>
          <w:rFonts w:eastAsiaTheme="minorEastAsia"/>
          <w:sz w:val="20"/>
          <w:szCs w:val="20"/>
          <w:lang w:val="en-US"/>
        </w:rPr>
        <w:t xml:space="preserve"> is better than </w:t>
      </w:r>
      <m:oMath>
        <m:r>
          <w:rPr>
            <w:rFonts w:ascii="Cambria Math" w:eastAsiaTheme="minorEastAsia" w:hAnsi="Cambria Math"/>
            <w:sz w:val="20"/>
            <w:szCs w:val="20"/>
            <w:lang w:val="en-US"/>
          </w:rPr>
          <m:t>eV</m:t>
        </m:r>
        <m:sSub>
          <m:sSubPr>
            <m:ctrlPr>
              <w:rPr>
                <w:rFonts w:ascii="Cambria Math" w:eastAsiaTheme="minorEastAsia" w:hAnsi="Cambria Math"/>
                <w:i/>
                <w:sz w:val="20"/>
                <w:szCs w:val="20"/>
                <w:lang w:val="en-US"/>
              </w:rPr>
            </m:ctrlPr>
          </m:sSubPr>
          <m:e>
            <m:r>
              <w:rPr>
                <w:rFonts w:ascii="Cambria Math" w:eastAsiaTheme="minorEastAsia"/>
                <w:sz w:val="20"/>
                <w:szCs w:val="20"/>
                <w:lang w:val="en-US"/>
              </w:rPr>
              <m:t>2</m:t>
            </m:r>
          </m:e>
          <m:sub>
            <m:r>
              <w:rPr>
                <w:rFonts w:ascii="Cambria Math" w:eastAsiaTheme="minorEastAsia" w:hAnsi="Cambria Math"/>
                <w:sz w:val="20"/>
                <w:szCs w:val="20"/>
                <w:lang w:val="en-US"/>
              </w:rPr>
              <m:t>wr</m:t>
            </m:r>
          </m:sub>
        </m:sSub>
      </m:oMath>
      <w:r w:rsidR="006875D6" w:rsidRPr="006875D6">
        <w:rPr>
          <w:rFonts w:eastAsiaTheme="minorEastAsia"/>
          <w:sz w:val="20"/>
          <w:szCs w:val="20"/>
          <w:lang w:val="en-US"/>
        </w:rPr>
        <w:t xml:space="preserve"> while the value of </w:t>
      </w:r>
      <m:oMath>
        <m:r>
          <w:rPr>
            <w:rFonts w:ascii="Cambria Math" w:eastAsiaTheme="minorEastAsia" w:hAnsi="Cambria Math"/>
            <w:sz w:val="20"/>
            <w:szCs w:val="20"/>
            <w:lang w:val="en-US"/>
          </w:rPr>
          <m:t>eV</m:t>
        </m:r>
        <m:sSub>
          <m:sSubPr>
            <m:ctrlPr>
              <w:rPr>
                <w:rFonts w:ascii="Cambria Math" w:eastAsiaTheme="minorEastAsia" w:hAnsi="Cambria Math"/>
                <w:i/>
                <w:sz w:val="20"/>
                <w:szCs w:val="20"/>
                <w:lang w:val="en-US"/>
              </w:rPr>
            </m:ctrlPr>
          </m:sSubPr>
          <m:e>
            <m:r>
              <w:rPr>
                <w:rFonts w:ascii="Cambria Math" w:eastAsiaTheme="minorEastAsia"/>
                <w:sz w:val="20"/>
                <w:szCs w:val="20"/>
                <w:lang w:val="en-US"/>
              </w:rPr>
              <m:t>2</m:t>
            </m:r>
          </m:e>
          <m:sub>
            <m:r>
              <w:rPr>
                <w:rFonts w:ascii="Cambria Math" w:eastAsiaTheme="minorEastAsia" w:hAnsi="Cambria Math"/>
                <w:sz w:val="20"/>
                <w:szCs w:val="20"/>
                <w:lang w:val="en-US"/>
              </w:rPr>
              <m:t>wl</m:t>
            </m:r>
          </m:sub>
        </m:sSub>
      </m:oMath>
      <w:r w:rsidR="006875D6" w:rsidRPr="006875D6">
        <w:rPr>
          <w:rFonts w:eastAsiaTheme="minorEastAsia"/>
          <w:sz w:val="20"/>
          <w:szCs w:val="20"/>
          <w:lang w:val="en-US"/>
        </w:rPr>
        <w:t xml:space="preserve">is better than </w:t>
      </w:r>
      <m:oMath>
        <m:r>
          <w:rPr>
            <w:rFonts w:ascii="Cambria Math" w:eastAsiaTheme="minorEastAsia" w:hAnsi="Cambria Math"/>
            <w:sz w:val="20"/>
            <w:szCs w:val="20"/>
            <w:lang w:val="en-US"/>
          </w:rPr>
          <m:t>eV</m:t>
        </m:r>
        <m:sSub>
          <m:sSubPr>
            <m:ctrlPr>
              <w:rPr>
                <w:rFonts w:ascii="Cambria Math" w:eastAsiaTheme="minorEastAsia" w:hAnsi="Cambria Math"/>
                <w:i/>
                <w:sz w:val="20"/>
                <w:szCs w:val="20"/>
                <w:lang w:val="en-US"/>
              </w:rPr>
            </m:ctrlPr>
          </m:sSubPr>
          <m:e>
            <m:r>
              <w:rPr>
                <w:rFonts w:ascii="Cambria Math" w:eastAsiaTheme="minorEastAsia"/>
                <w:sz w:val="20"/>
                <w:szCs w:val="20"/>
                <w:lang w:val="en-US"/>
              </w:rPr>
              <m:t>1</m:t>
            </m:r>
          </m:e>
          <m:sub>
            <m:r>
              <w:rPr>
                <w:rFonts w:ascii="Cambria Math" w:eastAsiaTheme="minorEastAsia" w:hAnsi="Cambria Math"/>
                <w:sz w:val="20"/>
                <w:szCs w:val="20"/>
                <w:lang w:val="en-US"/>
              </w:rPr>
              <m:t>wl</m:t>
            </m:r>
          </m:sub>
        </m:sSub>
      </m:oMath>
      <w:r w:rsidR="006875D6" w:rsidRPr="006875D6">
        <w:rPr>
          <w:rFonts w:eastAsiaTheme="minorEastAsia"/>
          <w:sz w:val="20"/>
          <w:szCs w:val="20"/>
          <w:lang w:val="en-US"/>
        </w:rPr>
        <w:t xml:space="preserve">. </w:t>
      </w:r>
    </w:p>
    <w:p w:rsidR="006875D6" w:rsidRPr="006875D6" w:rsidRDefault="006875D6" w:rsidP="006875D6">
      <w:pPr>
        <w:pStyle w:val="Heading2"/>
      </w:pPr>
      <w:r w:rsidRPr="006875D6">
        <w:t>Robot Follower Tracking Trajectory on Circle Trajectory</w:t>
      </w:r>
    </w:p>
    <w:p w:rsidR="006875D6" w:rsidRPr="006875D6" w:rsidRDefault="006875D6" w:rsidP="006875D6">
      <w:pPr>
        <w:pStyle w:val="Paragraf"/>
        <w:spacing w:line="240" w:lineRule="auto"/>
        <w:ind w:firstLine="270"/>
        <w:rPr>
          <w:rFonts w:eastAsiaTheme="minorEastAsia"/>
          <w:sz w:val="20"/>
          <w:szCs w:val="20"/>
          <w:lang w:val="en-US"/>
        </w:rPr>
      </w:pPr>
      <w:r w:rsidRPr="006875D6">
        <w:rPr>
          <w:sz w:val="20"/>
          <w:szCs w:val="20"/>
          <w:lang w:val="en-US"/>
        </w:rPr>
        <w:t>The results of the test tracking traject</w:t>
      </w:r>
      <w:r w:rsidR="008B1422">
        <w:rPr>
          <w:sz w:val="20"/>
          <w:szCs w:val="20"/>
          <w:lang w:val="en-US"/>
        </w:rPr>
        <w:t xml:space="preserve">ory </w:t>
      </w:r>
      <w:r w:rsidRPr="006875D6">
        <w:rPr>
          <w:sz w:val="20"/>
          <w:szCs w:val="20"/>
          <w:lang w:val="en-US"/>
        </w:rPr>
        <w:t xml:space="preserve">using the gain parameters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F</m:t>
            </m:r>
            <m:r>
              <w:rPr>
                <w:rFonts w:ascii="Cambria Math" w:eastAsiaTheme="minorEastAsia"/>
                <w:sz w:val="20"/>
                <w:szCs w:val="20"/>
                <w:lang w:val="en-US"/>
              </w:rPr>
              <m:t>1</m:t>
            </m:r>
          </m:sub>
        </m:sSub>
      </m:oMath>
      <w:r w:rsidRPr="006875D6">
        <w:rPr>
          <w:rFonts w:eastAsiaTheme="minorEastAsia"/>
          <w:sz w:val="20"/>
          <w:szCs w:val="20"/>
          <w:lang w:val="en-US"/>
        </w:rPr>
        <w:t xml:space="preserve">=60,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pF</m:t>
            </m:r>
            <m:r>
              <w:rPr>
                <w:rFonts w:ascii="Cambria Math" w:eastAsiaTheme="minorEastAsia"/>
                <w:sz w:val="20"/>
                <w:szCs w:val="20"/>
                <w:lang w:val="en-US"/>
              </w:rPr>
              <m:t>1</m:t>
            </m:r>
          </m:sub>
        </m:sSub>
      </m:oMath>
      <w:r w:rsidRPr="006875D6">
        <w:rPr>
          <w:rFonts w:eastAsiaTheme="minorEastAsia"/>
          <w:sz w:val="20"/>
          <w:szCs w:val="20"/>
          <w:lang w:val="en-US"/>
        </w:rPr>
        <w:t xml:space="preserve">=80,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dF</m:t>
            </m:r>
            <m:r>
              <w:rPr>
                <w:rFonts w:ascii="Cambria Math" w:eastAsiaTheme="minorEastAsia"/>
                <w:sz w:val="20"/>
                <w:szCs w:val="20"/>
                <w:lang w:val="en-US"/>
              </w:rPr>
              <m:t>1</m:t>
            </m:r>
          </m:sub>
        </m:sSub>
      </m:oMath>
      <w:r w:rsidRPr="006875D6">
        <w:rPr>
          <w:rFonts w:eastAsiaTheme="minorEastAsia"/>
          <w:sz w:val="20"/>
          <w:szCs w:val="20"/>
          <w:lang w:val="en-US"/>
        </w:rPr>
        <w:t xml:space="preserve">=1.1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iF</m:t>
            </m:r>
            <m:r>
              <w:rPr>
                <w:rFonts w:ascii="Cambria Math" w:eastAsiaTheme="minorEastAsia"/>
                <w:sz w:val="20"/>
                <w:szCs w:val="20"/>
                <w:lang w:val="en-US"/>
              </w:rPr>
              <m:t>1</m:t>
            </m:r>
          </m:sub>
        </m:sSub>
      </m:oMath>
      <w:r w:rsidRPr="006875D6">
        <w:rPr>
          <w:rFonts w:eastAsiaTheme="minorEastAsia"/>
          <w:sz w:val="20"/>
          <w:szCs w:val="20"/>
          <w:lang w:val="en-US"/>
        </w:rPr>
        <w:t xml:space="preserve">=100, and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rF</m:t>
            </m:r>
            <m:r>
              <w:rPr>
                <w:rFonts w:ascii="Cambria Math" w:eastAsiaTheme="minorEastAsia"/>
                <w:sz w:val="20"/>
                <w:szCs w:val="20"/>
                <w:lang w:val="en-US"/>
              </w:rPr>
              <m:t>1</m:t>
            </m:r>
          </m:sub>
        </m:sSub>
      </m:oMath>
      <w:r w:rsidRPr="006875D6">
        <w:rPr>
          <w:rFonts w:eastAsiaTheme="minorEastAsia"/>
          <w:sz w:val="20"/>
          <w:szCs w:val="20"/>
          <w:lang w:val="en-US"/>
        </w:rPr>
        <w:t xml:space="preserve">=0.4. In </w:t>
      </w:r>
      <m:oMath>
        <m:r>
          <w:rPr>
            <w:rFonts w:ascii="Cambria Math" w:eastAsiaTheme="minorEastAsia" w:hAnsi="Cambria Math"/>
            <w:sz w:val="20"/>
            <w:szCs w:val="20"/>
            <w:lang w:val="en-US"/>
          </w:rPr>
          <m:t>eF</m:t>
        </m:r>
        <m:sSub>
          <m:sSubPr>
            <m:ctrlPr>
              <w:rPr>
                <w:rFonts w:ascii="Cambria Math" w:eastAsiaTheme="minorEastAsia" w:hAnsi="Cambria Math"/>
                <w:i/>
                <w:sz w:val="20"/>
                <w:szCs w:val="20"/>
                <w:lang w:val="en-US"/>
              </w:rPr>
            </m:ctrlPr>
          </m:sSubPr>
          <m:e>
            <m:r>
              <w:rPr>
                <w:rFonts w:ascii="Cambria Math" w:eastAsiaTheme="minorEastAsia"/>
                <w:sz w:val="20"/>
                <w:szCs w:val="20"/>
                <w:lang w:val="en-US"/>
              </w:rPr>
              <m:t>1</m:t>
            </m:r>
          </m:e>
          <m:sub>
            <m:r>
              <w:rPr>
                <w:rFonts w:ascii="Cambria Math" w:eastAsiaTheme="minorEastAsia" w:hAnsi="Cambria Math"/>
                <w:sz w:val="20"/>
                <w:szCs w:val="20"/>
                <w:lang w:val="en-US"/>
              </w:rPr>
              <m:t>y</m:t>
            </m:r>
          </m:sub>
        </m:sSub>
      </m:oMath>
      <w:r w:rsidRPr="006875D6">
        <w:rPr>
          <w:rFonts w:eastAsiaTheme="minorEastAsia"/>
          <w:sz w:val="20"/>
          <w:szCs w:val="20"/>
          <w:lang w:val="en-US"/>
        </w:rPr>
        <w:t>, the data obtained is still not good but the peak error value is still within the desired limit of 2.35</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3</m:t>
            </m:r>
          </m:sup>
        </m:sSup>
      </m:oMath>
      <w:r w:rsidRPr="006875D6">
        <w:rPr>
          <w:rFonts w:eastAsiaTheme="minorEastAsia"/>
          <w:sz w:val="20"/>
          <w:szCs w:val="20"/>
          <w:lang w:val="en-US"/>
        </w:rPr>
        <w:t xml:space="preserve"> as well as the dynamic error results as shown in Fig</w:t>
      </w:r>
      <w:r w:rsidR="009D2684">
        <w:rPr>
          <w:rFonts w:eastAsiaTheme="minorEastAsia"/>
          <w:sz w:val="20"/>
          <w:szCs w:val="20"/>
          <w:lang w:val="en-US"/>
        </w:rPr>
        <w:t>.</w:t>
      </w:r>
      <w:r w:rsidR="002A39A9">
        <w:rPr>
          <w:rFonts w:eastAsiaTheme="minorEastAsia"/>
          <w:sz w:val="20"/>
          <w:szCs w:val="20"/>
          <w:lang w:val="en-US"/>
        </w:rPr>
        <w:t xml:space="preserve"> 15</w:t>
      </w:r>
      <w:r w:rsidRPr="006875D6">
        <w:rPr>
          <w:rFonts w:eastAsiaTheme="minorEastAsia"/>
          <w:sz w:val="20"/>
          <w:szCs w:val="20"/>
          <w:lang w:val="en-US"/>
        </w:rPr>
        <w:t xml:space="preserve">, the values of </w:t>
      </w:r>
      <m:oMath>
        <m:r>
          <w:rPr>
            <w:rFonts w:ascii="Cambria Math" w:eastAsiaTheme="minorEastAsia" w:hAnsi="Cambria Math"/>
            <w:sz w:val="20"/>
            <w:szCs w:val="20"/>
            <w:lang w:val="en-US"/>
          </w:rPr>
          <m:t>eF</m:t>
        </m:r>
        <m:sSub>
          <m:sSubPr>
            <m:ctrlPr>
              <w:rPr>
                <w:rFonts w:ascii="Cambria Math" w:eastAsiaTheme="minorEastAsia" w:hAnsi="Cambria Math"/>
                <w:i/>
                <w:sz w:val="20"/>
                <w:szCs w:val="20"/>
                <w:lang w:val="en-US"/>
              </w:rPr>
            </m:ctrlPr>
          </m:sSubPr>
          <m:e>
            <m:r>
              <w:rPr>
                <w:rFonts w:ascii="Cambria Math" w:eastAsiaTheme="minorEastAsia"/>
                <w:sz w:val="20"/>
                <w:szCs w:val="20"/>
                <w:lang w:val="en-US"/>
              </w:rPr>
              <m:t>1</m:t>
            </m:r>
          </m:e>
          <m:sub>
            <m:r>
              <w:rPr>
                <w:rFonts w:ascii="Cambria Math" w:eastAsiaTheme="minorEastAsia" w:hAnsi="Cambria Math"/>
                <w:sz w:val="20"/>
                <w:szCs w:val="20"/>
                <w:lang w:val="en-US"/>
              </w:rPr>
              <m:t>wr</m:t>
            </m:r>
          </m:sub>
        </m:sSub>
      </m:oMath>
      <w:r w:rsidRPr="006875D6">
        <w:rPr>
          <w:rFonts w:eastAsiaTheme="minorEastAsia"/>
          <w:sz w:val="20"/>
          <w:szCs w:val="20"/>
          <w:lang w:val="en-US"/>
        </w:rPr>
        <w:t xml:space="preserve"> and </w:t>
      </w:r>
      <m:oMath>
        <m:r>
          <w:rPr>
            <w:rFonts w:ascii="Cambria Math" w:eastAsiaTheme="minorEastAsia" w:hAnsi="Cambria Math"/>
            <w:sz w:val="20"/>
            <w:szCs w:val="20"/>
            <w:lang w:val="en-US"/>
          </w:rPr>
          <m:t>eF</m:t>
        </m:r>
        <m:sSub>
          <m:sSubPr>
            <m:ctrlPr>
              <w:rPr>
                <w:rFonts w:ascii="Cambria Math" w:eastAsiaTheme="minorEastAsia" w:hAnsi="Cambria Math"/>
                <w:i/>
                <w:sz w:val="20"/>
                <w:szCs w:val="20"/>
                <w:lang w:val="en-US"/>
              </w:rPr>
            </m:ctrlPr>
          </m:sSubPr>
          <m:e>
            <m:r>
              <w:rPr>
                <w:rFonts w:ascii="Cambria Math" w:eastAsiaTheme="minorEastAsia"/>
                <w:sz w:val="20"/>
                <w:szCs w:val="20"/>
                <w:lang w:val="en-US"/>
              </w:rPr>
              <m:t>1</m:t>
            </m:r>
          </m:e>
          <m:sub>
            <m:r>
              <w:rPr>
                <w:rFonts w:ascii="Cambria Math" w:eastAsiaTheme="minorEastAsia" w:hAnsi="Cambria Math"/>
                <w:sz w:val="20"/>
                <w:szCs w:val="20"/>
                <w:lang w:val="en-US"/>
              </w:rPr>
              <m:t>wl</m:t>
            </m:r>
          </m:sub>
        </m:sSub>
      </m:oMath>
      <w:r w:rsidRPr="006875D6">
        <w:rPr>
          <w:rFonts w:eastAsiaTheme="minorEastAsia"/>
          <w:sz w:val="20"/>
          <w:szCs w:val="20"/>
          <w:lang w:val="en-US"/>
        </w:rPr>
        <w:t xml:space="preserve"> are quite good. </w:t>
      </w:r>
    </w:p>
    <w:p w:rsidR="006875D6" w:rsidRPr="006875D6" w:rsidRDefault="006875D6" w:rsidP="006875D6">
      <w:pPr>
        <w:pStyle w:val="Paragraf"/>
        <w:spacing w:line="240" w:lineRule="auto"/>
        <w:ind w:firstLine="270"/>
        <w:rPr>
          <w:rFonts w:eastAsiaTheme="minorEastAsia"/>
          <w:sz w:val="20"/>
          <w:szCs w:val="20"/>
          <w:lang w:val="en-US"/>
        </w:rPr>
      </w:pPr>
      <w:r w:rsidRPr="006875D6">
        <w:rPr>
          <w:sz w:val="20"/>
          <w:szCs w:val="20"/>
          <w:lang w:val="en-US"/>
        </w:rPr>
        <w:t xml:space="preserve">As for the kinematic error on </w:t>
      </w:r>
      <w:r w:rsidR="00F02C90" w:rsidRPr="00B81B88">
        <w:rPr>
          <w:rFonts w:eastAsiaTheme="minorEastAsia"/>
          <w:sz w:val="20"/>
          <w:szCs w:val="20"/>
          <w:lang w:val="en-US"/>
        </w:rPr>
        <w:t>RF</w:t>
      </w:r>
      <w:r w:rsidRPr="00B81B88">
        <w:rPr>
          <w:rFonts w:eastAsiaTheme="minorEastAsia"/>
          <w:sz w:val="20"/>
          <w:szCs w:val="20"/>
          <w:vertAlign w:val="subscript"/>
          <w:lang w:val="en-US"/>
        </w:rPr>
        <w:t>2</w:t>
      </w:r>
      <w:r w:rsidR="008B1422">
        <w:rPr>
          <w:rFonts w:eastAsiaTheme="minorEastAsia"/>
          <w:sz w:val="20"/>
          <w:szCs w:val="20"/>
          <w:lang w:val="en-US"/>
        </w:rPr>
        <w:t xml:space="preserve"> </w:t>
      </w:r>
      <w:r w:rsidRPr="006875D6">
        <w:rPr>
          <w:rFonts w:eastAsiaTheme="minorEastAsia"/>
          <w:sz w:val="20"/>
          <w:szCs w:val="20"/>
          <w:lang w:val="en-US"/>
        </w:rPr>
        <w:t>Fig</w:t>
      </w:r>
      <w:r w:rsidR="009D2684">
        <w:rPr>
          <w:rFonts w:eastAsiaTheme="minorEastAsia"/>
          <w:sz w:val="20"/>
          <w:szCs w:val="20"/>
          <w:lang w:val="en-US"/>
        </w:rPr>
        <w:t>.</w:t>
      </w:r>
      <w:r w:rsidR="005F2605">
        <w:rPr>
          <w:rFonts w:eastAsiaTheme="minorEastAsia"/>
          <w:sz w:val="20"/>
          <w:szCs w:val="20"/>
          <w:lang w:val="en-US"/>
        </w:rPr>
        <w:t xml:space="preserve"> 16</w:t>
      </w:r>
      <w:r w:rsidRPr="006875D6">
        <w:rPr>
          <w:rFonts w:eastAsiaTheme="minorEastAsia"/>
          <w:sz w:val="20"/>
          <w:szCs w:val="20"/>
          <w:lang w:val="en-US"/>
        </w:rPr>
        <w:t xml:space="preserve">, the value is quite good with the MSE values for </w:t>
      </w:r>
      <m:oMath>
        <m:r>
          <w:rPr>
            <w:rFonts w:ascii="Cambria Math" w:eastAsiaTheme="minorEastAsia" w:hAnsi="Cambria Math"/>
            <w:sz w:val="20"/>
            <w:szCs w:val="20"/>
            <w:lang w:val="en-US"/>
          </w:rPr>
          <m:t>eF</m:t>
        </m:r>
        <m:sSub>
          <m:sSubPr>
            <m:ctrlPr>
              <w:rPr>
                <w:rFonts w:ascii="Cambria Math" w:eastAsiaTheme="minorEastAsia" w:hAnsi="Cambria Math"/>
                <w:i/>
                <w:sz w:val="20"/>
                <w:szCs w:val="20"/>
                <w:lang w:val="en-US"/>
              </w:rPr>
            </m:ctrlPr>
          </m:sSubPr>
          <m:e>
            <m:r>
              <w:rPr>
                <w:rFonts w:ascii="Cambria Math" w:eastAsiaTheme="minorEastAsia"/>
                <w:sz w:val="20"/>
                <w:szCs w:val="20"/>
                <w:lang w:val="en-US"/>
              </w:rPr>
              <m:t>2</m:t>
            </m:r>
          </m:e>
          <m:sub>
            <m:r>
              <w:rPr>
                <w:rFonts w:ascii="Cambria Math" w:eastAsiaTheme="minorEastAsia" w:hAnsi="Cambria Math"/>
                <w:sz w:val="20"/>
                <w:szCs w:val="20"/>
                <w:lang w:val="en-US"/>
              </w:rPr>
              <m:t>x</m:t>
            </m:r>
          </m:sub>
        </m:sSub>
      </m:oMath>
      <w:r w:rsidRPr="006875D6">
        <w:rPr>
          <w:rFonts w:eastAsiaTheme="minorEastAsia"/>
          <w:sz w:val="20"/>
          <w:szCs w:val="20"/>
          <w:lang w:val="en-US"/>
        </w:rPr>
        <w:t xml:space="preserve"> and </w:t>
      </w:r>
      <m:oMath>
        <m:r>
          <w:rPr>
            <w:rFonts w:ascii="Cambria Math" w:eastAsiaTheme="minorEastAsia" w:hAnsi="Cambria Math"/>
            <w:sz w:val="20"/>
            <w:szCs w:val="20"/>
            <w:lang w:val="en-US"/>
          </w:rPr>
          <m:t>eF</m:t>
        </m:r>
        <m:sSub>
          <m:sSubPr>
            <m:ctrlPr>
              <w:rPr>
                <w:rFonts w:ascii="Cambria Math" w:eastAsiaTheme="minorEastAsia" w:hAnsi="Cambria Math"/>
                <w:i/>
                <w:sz w:val="20"/>
                <w:szCs w:val="20"/>
                <w:lang w:val="en-US"/>
              </w:rPr>
            </m:ctrlPr>
          </m:sSubPr>
          <m:e>
            <m:r>
              <w:rPr>
                <w:rFonts w:ascii="Cambria Math" w:eastAsiaTheme="minorEastAsia"/>
                <w:sz w:val="20"/>
                <w:szCs w:val="20"/>
                <w:lang w:val="en-US"/>
              </w:rPr>
              <m:t>2</m:t>
            </m:r>
          </m:e>
          <m:sub>
            <m:r>
              <w:rPr>
                <w:rFonts w:ascii="Cambria Math" w:eastAsiaTheme="minorEastAsia" w:hAnsi="Cambria Math"/>
                <w:sz w:val="20"/>
                <w:szCs w:val="20"/>
                <w:lang w:val="en-US"/>
              </w:rPr>
              <m:t>y</m:t>
            </m:r>
          </m:sub>
        </m:sSub>
      </m:oMath>
      <w:r w:rsidRPr="006875D6">
        <w:rPr>
          <w:rFonts w:eastAsiaTheme="minorEastAsia"/>
          <w:sz w:val="20"/>
          <w:szCs w:val="20"/>
          <w:lang w:val="en-US"/>
        </w:rPr>
        <w:t xml:space="preserve"> respectively 4.4108</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8</m:t>
            </m:r>
          </m:sup>
        </m:sSup>
      </m:oMath>
      <w:r w:rsidRPr="006875D6">
        <w:rPr>
          <w:rFonts w:eastAsiaTheme="minorEastAsia"/>
          <w:sz w:val="20"/>
          <w:szCs w:val="20"/>
          <w:lang w:val="en-US"/>
        </w:rPr>
        <w:t xml:space="preserve"> and 4.1978</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8</m:t>
            </m:r>
          </m:sup>
        </m:sSup>
      </m:oMath>
      <w:r w:rsidRPr="006875D6">
        <w:rPr>
          <w:rFonts w:eastAsiaTheme="minorEastAsia"/>
          <w:sz w:val="20"/>
          <w:szCs w:val="20"/>
          <w:lang w:val="en-US"/>
        </w:rPr>
        <w:t xml:space="preserve"> then MSE for error the dynamics are 8</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3</m:t>
            </m:r>
          </m:sup>
        </m:sSup>
      </m:oMath>
      <w:r w:rsidRPr="006875D6">
        <w:rPr>
          <w:rFonts w:eastAsiaTheme="minorEastAsia"/>
          <w:sz w:val="20"/>
          <w:szCs w:val="20"/>
          <w:lang w:val="en-US"/>
        </w:rPr>
        <w:t xml:space="preserve"> and 8.1</w:t>
      </w:r>
      <m:oMath>
        <m:r>
          <w:rPr>
            <w:rFonts w:ascii="Cambria Math" w:eastAsiaTheme="minorEastAsia"/>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sz w:val="20"/>
                <w:szCs w:val="20"/>
                <w:lang w:val="en-US"/>
              </w:rPr>
              <m:t>10</m:t>
            </m:r>
          </m:e>
          <m:sup>
            <m:r>
              <w:rPr>
                <w:rFonts w:eastAsiaTheme="minorEastAsia"/>
                <w:sz w:val="20"/>
                <w:szCs w:val="20"/>
                <w:lang w:val="en-US"/>
              </w:rPr>
              <m:t>-</m:t>
            </m:r>
            <m:r>
              <w:rPr>
                <w:rFonts w:ascii="Cambria Math" w:eastAsiaTheme="minorEastAsia"/>
                <w:sz w:val="20"/>
                <w:szCs w:val="20"/>
                <w:lang w:val="en-US"/>
              </w:rPr>
              <m:t>3</m:t>
            </m:r>
          </m:sup>
        </m:sSup>
      </m:oMath>
      <w:r w:rsidRPr="006875D6">
        <w:rPr>
          <w:rFonts w:eastAsiaTheme="minorEastAsia"/>
          <w:sz w:val="20"/>
          <w:szCs w:val="20"/>
          <w:lang w:val="en-US"/>
        </w:rPr>
        <w:t>. From this test, it can be seen that even though the initial error is given at the angle, the speed of the right and left wheels does not exceed the given limit of 100rad/s.</w:t>
      </w:r>
    </w:p>
    <w:p w:rsidR="006875D6" w:rsidRPr="006875D6" w:rsidRDefault="006875D6" w:rsidP="006875D6">
      <w:pPr>
        <w:pStyle w:val="Paragraf"/>
        <w:spacing w:line="240" w:lineRule="auto"/>
        <w:ind w:firstLine="0"/>
        <w:jc w:val="center"/>
        <w:rPr>
          <w:sz w:val="20"/>
          <w:szCs w:val="20"/>
          <w:lang w:val="en-US"/>
        </w:rPr>
      </w:pPr>
    </w:p>
    <w:p w:rsidR="006875D6" w:rsidRPr="006875D6" w:rsidRDefault="006875D6" w:rsidP="006875D6">
      <w:r w:rsidRPr="006875D6">
        <w:rPr>
          <w:noProof/>
        </w:rPr>
        <w:drawing>
          <wp:inline distT="0" distB="0" distL="0" distR="0">
            <wp:extent cx="2407974" cy="1684800"/>
            <wp:effectExtent l="0" t="0" r="0" b="0"/>
            <wp:docPr id="25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650"/>
                    <a:stretch>
                      <a:fillRect/>
                    </a:stretch>
                  </pic:blipFill>
                  <pic:spPr bwMode="auto">
                    <a:xfrm>
                      <a:off x="0" y="0"/>
                      <a:ext cx="2407974" cy="1684800"/>
                    </a:xfrm>
                    <a:prstGeom prst="rect">
                      <a:avLst/>
                    </a:prstGeom>
                    <a:noFill/>
                    <a:ln>
                      <a:noFill/>
                    </a:ln>
                  </pic:spPr>
                </pic:pic>
              </a:graphicData>
            </a:graphic>
          </wp:inline>
        </w:drawing>
      </w:r>
    </w:p>
    <w:p w:rsidR="006875D6" w:rsidRPr="006875D6" w:rsidRDefault="006875D6" w:rsidP="006875D6">
      <w:r w:rsidRPr="006875D6">
        <w:t>Fig</w:t>
      </w:r>
      <w:r w:rsidR="000A5678">
        <w:t>.</w:t>
      </w:r>
      <w:r w:rsidRPr="006875D6">
        <w:t xml:space="preserve"> </w:t>
      </w:r>
      <w:r w:rsidR="00497BC1">
        <w:t>1</w:t>
      </w:r>
      <w:r w:rsidR="00FD61EA">
        <w:t>4</w:t>
      </w:r>
      <w:r w:rsidRPr="006875D6">
        <w:t xml:space="preserve">. Kinematic Error of </w:t>
      </w:r>
      <w:r w:rsidR="00F02C90" w:rsidRPr="004F5471">
        <w:rPr>
          <w:rFonts w:eastAsiaTheme="minorEastAsia"/>
          <w:lang w:val="da-DK"/>
        </w:rPr>
        <w:t>RF</w:t>
      </w:r>
      <w:r w:rsidRPr="004F5471">
        <w:rPr>
          <w:rFonts w:eastAsiaTheme="minorEastAsia"/>
          <w:vertAlign w:val="subscript"/>
          <w:lang w:val="da-DK"/>
        </w:rPr>
        <w:t>1</w:t>
      </w:r>
      <w:r w:rsidRPr="006875D6">
        <w:rPr>
          <w:rFonts w:eastAsiaTheme="minorEastAsia"/>
          <w:i/>
          <w:lang w:val="da-DK"/>
        </w:rPr>
        <w:t xml:space="preserve"> </w:t>
      </w:r>
      <w:r w:rsidRPr="006875D6">
        <w:t xml:space="preserve">Trajectory Tracking </w:t>
      </w:r>
    </w:p>
    <w:p w:rsidR="006875D6" w:rsidRPr="006875D6" w:rsidRDefault="006875D6" w:rsidP="006875D6">
      <w:pPr>
        <w:pStyle w:val="Paragraf"/>
        <w:spacing w:line="240" w:lineRule="auto"/>
        <w:ind w:firstLine="270"/>
        <w:rPr>
          <w:rFonts w:eastAsiaTheme="minorEastAsia"/>
          <w:sz w:val="20"/>
          <w:szCs w:val="20"/>
          <w:lang w:val="en-US"/>
        </w:rPr>
      </w:pPr>
    </w:p>
    <w:p w:rsidR="006875D6" w:rsidRPr="006875D6" w:rsidRDefault="006875D6" w:rsidP="006875D6">
      <w:r w:rsidRPr="006875D6">
        <w:rPr>
          <w:noProof/>
        </w:rPr>
        <w:drawing>
          <wp:inline distT="0" distB="0" distL="0" distR="0">
            <wp:extent cx="2470851" cy="1716657"/>
            <wp:effectExtent l="0" t="0" r="0" b="0"/>
            <wp:docPr id="259"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364"/>
                    <a:stretch/>
                  </pic:blipFill>
                  <pic:spPr bwMode="auto">
                    <a:xfrm>
                      <a:off x="0" y="0"/>
                      <a:ext cx="2489241" cy="172943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875D6" w:rsidRDefault="00FD61EA" w:rsidP="006875D6">
      <w:pPr>
        <w:rPr>
          <w:rFonts w:eastAsiaTheme="minorEastAsia"/>
          <w:vertAlign w:val="subscript"/>
          <w:lang w:val="da-DK"/>
        </w:rPr>
      </w:pPr>
      <w:r>
        <w:t>Fig 15</w:t>
      </w:r>
      <w:r w:rsidR="006875D6" w:rsidRPr="006875D6">
        <w:t xml:space="preserve">. Dynamics Error of </w:t>
      </w:r>
      <w:r w:rsidR="00F02C90" w:rsidRPr="008410A7">
        <w:rPr>
          <w:rFonts w:eastAsiaTheme="minorEastAsia"/>
          <w:lang w:val="da-DK"/>
        </w:rPr>
        <w:t>RF</w:t>
      </w:r>
      <w:r w:rsidR="006875D6" w:rsidRPr="008410A7">
        <w:rPr>
          <w:rFonts w:eastAsiaTheme="minorEastAsia"/>
          <w:vertAlign w:val="subscript"/>
          <w:lang w:val="da-DK"/>
        </w:rPr>
        <w:t>1</w:t>
      </w:r>
    </w:p>
    <w:p w:rsidR="008C0075" w:rsidRDefault="008C0075" w:rsidP="006875D6">
      <w:r w:rsidRPr="008C0075">
        <w:rPr>
          <w:noProof/>
        </w:rPr>
        <w:lastRenderedPageBreak/>
        <w:drawing>
          <wp:inline distT="0" distB="0" distL="0" distR="0">
            <wp:extent cx="2065761" cy="1447137"/>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762"/>
                    <a:stretch>
                      <a:fillRect/>
                    </a:stretch>
                  </pic:blipFill>
                  <pic:spPr bwMode="auto">
                    <a:xfrm>
                      <a:off x="0" y="0"/>
                      <a:ext cx="2065761" cy="1447137"/>
                    </a:xfrm>
                    <a:prstGeom prst="rect">
                      <a:avLst/>
                    </a:prstGeom>
                    <a:noFill/>
                    <a:ln>
                      <a:noFill/>
                    </a:ln>
                  </pic:spPr>
                </pic:pic>
              </a:graphicData>
            </a:graphic>
          </wp:inline>
        </w:drawing>
      </w:r>
    </w:p>
    <w:p w:rsidR="008C0075" w:rsidRDefault="00FD61EA" w:rsidP="008C0075">
      <w:pPr>
        <w:rPr>
          <w:rFonts w:eastAsiaTheme="minorEastAsia"/>
          <w:vertAlign w:val="subscript"/>
          <w:lang w:val="da-DK"/>
        </w:rPr>
      </w:pPr>
      <w:r>
        <w:t>Fig</w:t>
      </w:r>
      <w:r w:rsidR="000A5678">
        <w:t>.</w:t>
      </w:r>
      <w:r>
        <w:t xml:space="preserve"> 16</w:t>
      </w:r>
      <w:r w:rsidR="008C0075" w:rsidRPr="006875D6">
        <w:t xml:space="preserve">. </w:t>
      </w:r>
      <w:r w:rsidR="008C0075">
        <w:t>Kinematic</w:t>
      </w:r>
      <w:r w:rsidR="008C0075" w:rsidRPr="006875D6">
        <w:t xml:space="preserve"> Error of </w:t>
      </w:r>
      <w:r w:rsidR="008C0075" w:rsidRPr="008410A7">
        <w:rPr>
          <w:rFonts w:eastAsiaTheme="minorEastAsia"/>
          <w:lang w:val="da-DK"/>
        </w:rPr>
        <w:t>RF</w:t>
      </w:r>
      <w:r w:rsidR="008C0075">
        <w:rPr>
          <w:rFonts w:eastAsiaTheme="minorEastAsia"/>
          <w:vertAlign w:val="subscript"/>
          <w:lang w:val="da-DK"/>
        </w:rPr>
        <w:t>2</w:t>
      </w:r>
    </w:p>
    <w:p w:rsidR="008C0075" w:rsidRPr="006875D6" w:rsidRDefault="008C0075" w:rsidP="006875D6"/>
    <w:p w:rsidR="006875D6" w:rsidRDefault="006875D6" w:rsidP="006875D6">
      <w:r w:rsidRPr="006875D6">
        <w:rPr>
          <w:noProof/>
        </w:rPr>
        <w:drawing>
          <wp:inline distT="0" distB="0" distL="0" distR="0">
            <wp:extent cx="1998866" cy="1717482"/>
            <wp:effectExtent l="19050" t="0" r="1384" b="0"/>
            <wp:docPr id="2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2005884" cy="1723512"/>
                    </a:xfrm>
                    <a:prstGeom prst="rect">
                      <a:avLst/>
                    </a:prstGeom>
                  </pic:spPr>
                </pic:pic>
              </a:graphicData>
            </a:graphic>
          </wp:inline>
        </w:drawing>
      </w:r>
    </w:p>
    <w:p w:rsidR="00220D5B" w:rsidRPr="006875D6" w:rsidRDefault="00220D5B" w:rsidP="006875D6"/>
    <w:p w:rsidR="006875D6" w:rsidRDefault="00FD61EA" w:rsidP="006875D6">
      <w:r>
        <w:t>Fig 17</w:t>
      </w:r>
      <w:r w:rsidR="006875D6" w:rsidRPr="006875D6">
        <w:t>. Tracking Trajectory Test Results with Obstacle</w:t>
      </w:r>
    </w:p>
    <w:p w:rsidR="00220D5B" w:rsidRPr="006875D6" w:rsidRDefault="00220D5B" w:rsidP="00220D5B">
      <w:pPr>
        <w:pStyle w:val="Heading2"/>
      </w:pPr>
      <w:r w:rsidRPr="006875D6">
        <w:t>Tracking Trajectory with Obstacle Avoidance</w:t>
      </w:r>
    </w:p>
    <w:p w:rsidR="00220D5B" w:rsidRPr="006875D6" w:rsidRDefault="00420A64" w:rsidP="00220D5B">
      <w:pPr>
        <w:pStyle w:val="Paragraf"/>
        <w:spacing w:line="240" w:lineRule="auto"/>
        <w:ind w:firstLine="270"/>
        <w:rPr>
          <w:rFonts w:eastAsiaTheme="minorEastAsia"/>
          <w:sz w:val="20"/>
          <w:szCs w:val="20"/>
          <w:lang w:val="en-US"/>
        </w:rPr>
      </w:pPr>
      <w:r>
        <w:rPr>
          <w:rFonts w:eastAsiaTheme="minorEastAsia"/>
          <w:sz w:val="20"/>
          <w:szCs w:val="20"/>
          <w:lang w:val="en-US"/>
        </w:rPr>
        <w:t>There are 8 obstacles in</w:t>
      </w:r>
      <w:r w:rsidR="00220D5B" w:rsidRPr="006875D6">
        <w:rPr>
          <w:rFonts w:eastAsiaTheme="minorEastAsia"/>
          <w:sz w:val="20"/>
          <w:szCs w:val="20"/>
          <w:lang w:val="en-US"/>
        </w:rPr>
        <w:t xml:space="preserve"> this test, the speed value of the right and left wheels is limited to ±100rad/s. In this test, the initial position error given to the </w:t>
      </w:r>
      <w:r w:rsidR="00220D5B" w:rsidRPr="00DF6F5B">
        <w:rPr>
          <w:rFonts w:eastAsiaTheme="minorEastAsia"/>
          <w:iCs/>
          <w:sz w:val="20"/>
          <w:szCs w:val="20"/>
          <w:lang w:val="en-US"/>
        </w:rPr>
        <w:t>RV</w:t>
      </w:r>
      <w:r w:rsidR="00220D5B" w:rsidRPr="00DF6F5B">
        <w:rPr>
          <w:rFonts w:eastAsiaTheme="minorEastAsia"/>
          <w:sz w:val="20"/>
          <w:szCs w:val="20"/>
          <w:lang w:val="en-US"/>
        </w:rPr>
        <w:t xml:space="preserve"> </w:t>
      </w:r>
      <w:r w:rsidR="00220D5B" w:rsidRPr="006875D6">
        <w:rPr>
          <w:rFonts w:eastAsiaTheme="minorEastAsia"/>
          <w:sz w:val="20"/>
          <w:szCs w:val="20"/>
          <w:lang w:val="en-US"/>
        </w:rPr>
        <w:t>and follower is quite small, 0.25m for each robot.</w:t>
      </w:r>
    </w:p>
    <w:p w:rsidR="00220D5B" w:rsidRPr="006875D6" w:rsidRDefault="002816E0" w:rsidP="002816E0">
      <w:pPr>
        <w:ind w:firstLine="270"/>
        <w:jc w:val="both"/>
      </w:pPr>
      <w:r>
        <w:rPr>
          <w:rFonts w:eastAsiaTheme="minorEastAsia"/>
        </w:rPr>
        <w:t xml:space="preserve">The </w:t>
      </w:r>
      <w:r w:rsidR="00220D5B" w:rsidRPr="008A7D45">
        <w:rPr>
          <w:rFonts w:eastAsiaTheme="minorEastAsia"/>
        </w:rPr>
        <w:t>RF</w:t>
      </w:r>
      <w:r w:rsidR="00220D5B" w:rsidRPr="008A7D45">
        <w:rPr>
          <w:rFonts w:eastAsiaTheme="minorEastAsia"/>
          <w:vertAlign w:val="subscript"/>
        </w:rPr>
        <w:t>1</w:t>
      </w:r>
      <w:r w:rsidR="00220D5B" w:rsidRPr="006875D6">
        <w:rPr>
          <w:rFonts w:eastAsiaTheme="minorEastAsia"/>
        </w:rPr>
        <w:t xml:space="preserve"> and </w:t>
      </w:r>
      <w:r w:rsidR="00220D5B" w:rsidRPr="008A7D45">
        <w:rPr>
          <w:rFonts w:eastAsiaTheme="minorEastAsia"/>
        </w:rPr>
        <w:t>RF</w:t>
      </w:r>
      <w:r w:rsidR="00220D5B" w:rsidRPr="008A7D45">
        <w:rPr>
          <w:rFonts w:eastAsiaTheme="minorEastAsia"/>
          <w:vertAlign w:val="subscript"/>
        </w:rPr>
        <w:t>2</w:t>
      </w:r>
      <w:r w:rsidR="00220D5B" w:rsidRPr="006875D6">
        <w:rPr>
          <w:rFonts w:eastAsiaTheme="minorEastAsia"/>
        </w:rPr>
        <w:t xml:space="preserve"> managed to avoid the obstacles given to the path.</w:t>
      </w:r>
      <w:r w:rsidR="00420A64">
        <w:rPr>
          <w:rFonts w:eastAsiaTheme="minorEastAsia"/>
        </w:rPr>
        <w:t xml:space="preserve"> </w:t>
      </w:r>
      <w:r w:rsidR="000A5678">
        <w:rPr>
          <w:rFonts w:eastAsiaTheme="minorEastAsia"/>
        </w:rPr>
        <w:t>Fig.</w:t>
      </w:r>
      <w:r w:rsidR="00220D5B" w:rsidRPr="006875D6">
        <w:rPr>
          <w:rFonts w:eastAsiaTheme="minorEastAsia"/>
        </w:rPr>
        <w:t xml:space="preserve"> </w:t>
      </w:r>
      <w:r w:rsidR="000C1899">
        <w:rPr>
          <w:rFonts w:eastAsiaTheme="minorEastAsia"/>
        </w:rPr>
        <w:t>18 and 19</w:t>
      </w:r>
      <w:r w:rsidR="00220D5B" w:rsidRPr="006875D6">
        <w:rPr>
          <w:rFonts w:eastAsiaTheme="minorEastAsia"/>
        </w:rPr>
        <w:t xml:space="preserve"> </w:t>
      </w:r>
      <w:r w:rsidR="00220D5B">
        <w:rPr>
          <w:rFonts w:eastAsiaTheme="minorEastAsia"/>
        </w:rPr>
        <w:t xml:space="preserve">show </w:t>
      </w:r>
      <w:r w:rsidR="00220D5B" w:rsidRPr="006875D6">
        <w:rPr>
          <w:rFonts w:eastAsiaTheme="minorEastAsia"/>
        </w:rPr>
        <w:t xml:space="preserve">the kinematic and dynamics results of the error from </w:t>
      </w:r>
      <w:r w:rsidR="00220D5B" w:rsidRPr="008410A7">
        <w:rPr>
          <w:rFonts w:eastAsiaTheme="minorEastAsia"/>
        </w:rPr>
        <w:t>RF</w:t>
      </w:r>
      <w:r w:rsidR="00220D5B" w:rsidRPr="008410A7">
        <w:rPr>
          <w:rFonts w:eastAsiaTheme="minorEastAsia"/>
          <w:vertAlign w:val="subscript"/>
        </w:rPr>
        <w:t>1</w:t>
      </w:r>
      <w:r w:rsidR="00220D5B" w:rsidRPr="006875D6">
        <w:rPr>
          <w:rFonts w:eastAsiaTheme="minorEastAsia"/>
        </w:rPr>
        <w:t>.</w:t>
      </w:r>
    </w:p>
    <w:p w:rsidR="006875D6" w:rsidRPr="006875D6" w:rsidRDefault="006875D6" w:rsidP="006875D6">
      <w:pPr>
        <w:pStyle w:val="Paragraf"/>
        <w:spacing w:line="240" w:lineRule="auto"/>
        <w:ind w:firstLine="270"/>
        <w:rPr>
          <w:rFonts w:eastAsiaTheme="minorEastAsia"/>
          <w:sz w:val="20"/>
          <w:szCs w:val="20"/>
          <w:lang w:val="en-US"/>
        </w:rPr>
      </w:pPr>
      <w:r w:rsidRPr="006875D6">
        <w:rPr>
          <w:sz w:val="20"/>
          <w:szCs w:val="20"/>
          <w:lang w:val="en-US"/>
        </w:rPr>
        <w:t xml:space="preserve">Whenever the robot detects an obstacle, which is set to 0.8m, the trajectory of </w:t>
      </w:r>
      <w:r w:rsidR="00F02C90" w:rsidRPr="0041224C">
        <w:rPr>
          <w:rFonts w:eastAsiaTheme="minorEastAsia"/>
          <w:sz w:val="20"/>
          <w:szCs w:val="20"/>
          <w:lang w:val="en-US"/>
        </w:rPr>
        <w:t>RF</w:t>
      </w:r>
      <w:r w:rsidRPr="0041224C">
        <w:rPr>
          <w:rFonts w:eastAsiaTheme="minorEastAsia"/>
          <w:sz w:val="20"/>
          <w:szCs w:val="20"/>
          <w:vertAlign w:val="subscript"/>
          <w:lang w:val="en-US"/>
        </w:rPr>
        <w:t>1</w:t>
      </w:r>
      <w:r w:rsidRPr="006875D6">
        <w:rPr>
          <w:rFonts w:eastAsiaTheme="minorEastAsia"/>
          <w:sz w:val="20"/>
          <w:szCs w:val="20"/>
          <w:lang w:val="en-US"/>
        </w:rPr>
        <w:t xml:space="preserve"> will change into a semicircle. But because the angle of robot could be different each time it detect obstacles, the trajectory must be adjust to avoid the collision between robots. </w:t>
      </w:r>
      <w:r w:rsidRPr="006875D6">
        <w:rPr>
          <w:sz w:val="20"/>
          <w:szCs w:val="20"/>
          <w:lang w:val="en-US"/>
        </w:rPr>
        <w:t xml:space="preserve">The results of the kinematic error and dynamics of </w:t>
      </w:r>
      <w:r w:rsidR="00F02C90" w:rsidRPr="0041224C">
        <w:rPr>
          <w:rFonts w:eastAsiaTheme="minorEastAsia"/>
          <w:sz w:val="20"/>
          <w:szCs w:val="20"/>
          <w:lang w:val="en-US"/>
        </w:rPr>
        <w:t>RF</w:t>
      </w:r>
      <w:r w:rsidRPr="0041224C">
        <w:rPr>
          <w:rFonts w:eastAsiaTheme="minorEastAsia"/>
          <w:sz w:val="20"/>
          <w:szCs w:val="20"/>
          <w:vertAlign w:val="subscript"/>
          <w:lang w:val="en-US"/>
        </w:rPr>
        <w:t>2</w:t>
      </w:r>
      <w:r w:rsidRPr="006875D6">
        <w:rPr>
          <w:rFonts w:eastAsiaTheme="minorEastAsia"/>
          <w:sz w:val="20"/>
          <w:szCs w:val="20"/>
          <w:lang w:val="en-US"/>
        </w:rPr>
        <w:t xml:space="preserve"> are shown</w:t>
      </w:r>
      <w:r w:rsidR="000A5678">
        <w:rPr>
          <w:rFonts w:eastAsiaTheme="minorEastAsia"/>
          <w:sz w:val="20"/>
          <w:szCs w:val="20"/>
          <w:lang w:val="en-US"/>
        </w:rPr>
        <w:t xml:space="preserve"> in Fig.</w:t>
      </w:r>
      <w:r w:rsidR="00FB5060">
        <w:rPr>
          <w:rFonts w:eastAsiaTheme="minorEastAsia"/>
          <w:sz w:val="20"/>
          <w:szCs w:val="20"/>
          <w:lang w:val="en-US"/>
        </w:rPr>
        <w:t xml:space="preserve"> 20</w:t>
      </w:r>
      <w:r w:rsidRPr="006875D6">
        <w:rPr>
          <w:rFonts w:eastAsiaTheme="minorEastAsia"/>
          <w:sz w:val="20"/>
          <w:szCs w:val="20"/>
          <w:lang w:val="en-US"/>
        </w:rPr>
        <w:t xml:space="preserve"> and </w:t>
      </w:r>
      <w:r w:rsidR="00FB5060">
        <w:rPr>
          <w:rFonts w:eastAsiaTheme="minorEastAsia"/>
          <w:sz w:val="20"/>
          <w:szCs w:val="20"/>
          <w:lang w:val="en-US"/>
        </w:rPr>
        <w:t>21</w:t>
      </w:r>
      <w:r w:rsidRPr="006875D6">
        <w:rPr>
          <w:rFonts w:eastAsiaTheme="minorEastAsia"/>
          <w:sz w:val="20"/>
          <w:szCs w:val="20"/>
          <w:lang w:val="en-US"/>
        </w:rPr>
        <w:t xml:space="preserve">. The results of the kinematic error of </w:t>
      </w:r>
      <w:r w:rsidR="00F02C90" w:rsidRPr="0041224C">
        <w:rPr>
          <w:rFonts w:eastAsiaTheme="minorEastAsia"/>
          <w:sz w:val="20"/>
          <w:szCs w:val="20"/>
          <w:lang w:val="en-US"/>
        </w:rPr>
        <w:t>RF</w:t>
      </w:r>
      <w:r w:rsidRPr="0041224C">
        <w:rPr>
          <w:rFonts w:eastAsiaTheme="minorEastAsia"/>
          <w:sz w:val="20"/>
          <w:szCs w:val="20"/>
          <w:vertAlign w:val="subscript"/>
          <w:lang w:val="en-US"/>
        </w:rPr>
        <w:t>2</w:t>
      </w:r>
      <w:r w:rsidRPr="006875D6">
        <w:rPr>
          <w:rFonts w:eastAsiaTheme="minorEastAsia"/>
          <w:sz w:val="20"/>
          <w:szCs w:val="20"/>
          <w:lang w:val="en-US"/>
        </w:rPr>
        <w:t xml:space="preserve"> are better than those of </w:t>
      </w:r>
      <w:r w:rsidR="00F02C90" w:rsidRPr="0041224C">
        <w:rPr>
          <w:rFonts w:eastAsiaTheme="minorEastAsia"/>
          <w:sz w:val="20"/>
          <w:szCs w:val="20"/>
          <w:lang w:val="en-US"/>
        </w:rPr>
        <w:t>RF</w:t>
      </w:r>
      <w:r w:rsidRPr="0041224C">
        <w:rPr>
          <w:rFonts w:eastAsiaTheme="minorEastAsia"/>
          <w:sz w:val="20"/>
          <w:szCs w:val="20"/>
          <w:vertAlign w:val="subscript"/>
          <w:lang w:val="en-US"/>
        </w:rPr>
        <w:t>1</w:t>
      </w:r>
      <w:r w:rsidRPr="006875D6">
        <w:rPr>
          <w:rFonts w:eastAsiaTheme="minorEastAsia"/>
          <w:sz w:val="20"/>
          <w:szCs w:val="20"/>
          <w:lang w:val="en-US"/>
        </w:rPr>
        <w:t xml:space="preserve">. However, the resulting dynamic error is still not good because it is more than 100rad/s even though the speed of the right and left wheels has been limited to </w:t>
      </w:r>
      <m:oMath>
        <m:r>
          <w:rPr>
            <w:rFonts w:ascii="Cambria Math" w:eastAsiaTheme="minorEastAsia"/>
            <w:sz w:val="20"/>
            <w:szCs w:val="20"/>
            <w:lang w:val="en-US"/>
          </w:rPr>
          <m:t>±</m:t>
        </m:r>
      </m:oMath>
      <w:r w:rsidRPr="006875D6">
        <w:rPr>
          <w:rFonts w:eastAsiaTheme="minorEastAsia"/>
          <w:sz w:val="20"/>
          <w:szCs w:val="20"/>
          <w:lang w:val="en-US"/>
        </w:rPr>
        <w:t>100rad/s.</w:t>
      </w:r>
    </w:p>
    <w:p w:rsidR="006875D6" w:rsidRPr="006875D6" w:rsidRDefault="006875D6" w:rsidP="006875D6">
      <w:pPr>
        <w:ind w:firstLine="288"/>
        <w:jc w:val="both"/>
      </w:pPr>
    </w:p>
    <w:p w:rsidR="00474496" w:rsidRDefault="006875D6" w:rsidP="006875D6">
      <w:r w:rsidRPr="006875D6">
        <w:rPr>
          <w:noProof/>
        </w:rPr>
        <w:drawing>
          <wp:inline distT="0" distB="0" distL="0" distR="0">
            <wp:extent cx="2238593" cy="1558456"/>
            <wp:effectExtent l="0" t="0" r="0" b="0"/>
            <wp:docPr id="26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036"/>
                    <a:stretch>
                      <a:fillRect/>
                    </a:stretch>
                  </pic:blipFill>
                  <pic:spPr bwMode="auto">
                    <a:xfrm>
                      <a:off x="0" y="0"/>
                      <a:ext cx="2240200" cy="1559575"/>
                    </a:xfrm>
                    <a:prstGeom prst="rect">
                      <a:avLst/>
                    </a:prstGeom>
                    <a:noFill/>
                    <a:ln>
                      <a:noFill/>
                    </a:ln>
                  </pic:spPr>
                </pic:pic>
              </a:graphicData>
            </a:graphic>
          </wp:inline>
        </w:drawing>
      </w:r>
    </w:p>
    <w:p w:rsidR="006875D6" w:rsidRPr="006875D6" w:rsidRDefault="00FD61EA" w:rsidP="006875D6">
      <w:r>
        <w:t>Fig</w:t>
      </w:r>
      <w:r w:rsidR="00502B55">
        <w:t>.</w:t>
      </w:r>
      <w:r>
        <w:t xml:space="preserve"> 18</w:t>
      </w:r>
      <w:r w:rsidR="006875D6" w:rsidRPr="006875D6">
        <w:t xml:space="preserve">. Kinematic Error </w:t>
      </w:r>
      <w:r w:rsidR="00F02C90" w:rsidRPr="00474496">
        <w:rPr>
          <w:rFonts w:eastAsiaTheme="minorEastAsia"/>
        </w:rPr>
        <w:t>RF</w:t>
      </w:r>
      <w:r w:rsidR="006875D6" w:rsidRPr="00474496">
        <w:rPr>
          <w:rFonts w:eastAsiaTheme="minorEastAsia"/>
          <w:vertAlign w:val="subscript"/>
        </w:rPr>
        <w:t>1</w:t>
      </w:r>
      <w:r w:rsidR="006875D6" w:rsidRPr="006875D6">
        <w:rPr>
          <w:rFonts w:eastAsiaTheme="minorEastAsia"/>
        </w:rPr>
        <w:t xml:space="preserve"> </w:t>
      </w:r>
    </w:p>
    <w:p w:rsidR="006875D6" w:rsidRPr="006875D6" w:rsidRDefault="006875D6" w:rsidP="006875D6">
      <w:pPr>
        <w:pStyle w:val="Paragraf"/>
        <w:spacing w:line="240" w:lineRule="auto"/>
        <w:ind w:firstLine="0"/>
        <w:jc w:val="center"/>
        <w:rPr>
          <w:rFonts w:eastAsiaTheme="minorEastAsia"/>
          <w:sz w:val="20"/>
          <w:szCs w:val="20"/>
          <w:lang w:val="en-US"/>
        </w:rPr>
      </w:pPr>
      <w:r w:rsidRPr="006875D6">
        <w:rPr>
          <w:noProof/>
          <w:sz w:val="20"/>
          <w:szCs w:val="20"/>
          <w:lang w:val="en-US"/>
        </w:rPr>
        <w:lastRenderedPageBreak/>
        <w:drawing>
          <wp:inline distT="0" distB="0" distL="0" distR="0">
            <wp:extent cx="2180408" cy="1478942"/>
            <wp:effectExtent l="0" t="0" r="0" b="0"/>
            <wp:docPr id="262"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672" b="3046"/>
                    <a:stretch/>
                  </pic:blipFill>
                  <pic:spPr bwMode="auto">
                    <a:xfrm>
                      <a:off x="0" y="0"/>
                      <a:ext cx="2183056" cy="148073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875D6" w:rsidRDefault="006875D6" w:rsidP="006875D6">
      <w:pPr>
        <w:rPr>
          <w:rFonts w:eastAsiaTheme="minorEastAsia"/>
          <w:vertAlign w:val="subscript"/>
        </w:rPr>
      </w:pPr>
      <w:r w:rsidRPr="006875D6">
        <w:t>Fig</w:t>
      </w:r>
      <w:r w:rsidR="000A5678">
        <w:t>.</w:t>
      </w:r>
      <w:r w:rsidR="00FD61EA">
        <w:t xml:space="preserve"> 19</w:t>
      </w:r>
      <w:r w:rsidRPr="006875D6">
        <w:t xml:space="preserve">. Dynamics Error </w:t>
      </w:r>
      <w:r w:rsidR="00F02C90" w:rsidRPr="008410A7">
        <w:rPr>
          <w:rFonts w:eastAsiaTheme="minorEastAsia"/>
        </w:rPr>
        <w:t>RF</w:t>
      </w:r>
      <w:r w:rsidRPr="008410A7">
        <w:rPr>
          <w:rFonts w:eastAsiaTheme="minorEastAsia"/>
          <w:vertAlign w:val="subscript"/>
        </w:rPr>
        <w:t>1</w:t>
      </w:r>
    </w:p>
    <w:p w:rsidR="00355908" w:rsidRDefault="00355908" w:rsidP="006875D6">
      <w:r w:rsidRPr="00355908">
        <w:rPr>
          <w:rFonts w:eastAsiaTheme="minorEastAsia"/>
          <w:noProof/>
          <w:vertAlign w:val="subscript"/>
        </w:rPr>
        <w:drawing>
          <wp:inline distT="0" distB="0" distL="0" distR="0">
            <wp:extent cx="2282025" cy="1513214"/>
            <wp:effectExtent l="0" t="0" r="0" b="0"/>
            <wp:docPr id="233"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776" b="4782"/>
                    <a:stretch/>
                  </pic:blipFill>
                  <pic:spPr bwMode="auto">
                    <a:xfrm>
                      <a:off x="0" y="0"/>
                      <a:ext cx="2286939" cy="151647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55908" w:rsidRDefault="00355908" w:rsidP="00355908">
      <w:pPr>
        <w:rPr>
          <w:rFonts w:eastAsiaTheme="minorEastAsia"/>
          <w:vertAlign w:val="subscript"/>
        </w:rPr>
      </w:pPr>
      <w:r w:rsidRPr="006875D6">
        <w:t>Fig</w:t>
      </w:r>
      <w:r w:rsidR="00FD61EA">
        <w:t xml:space="preserve"> 20</w:t>
      </w:r>
      <w:r w:rsidRPr="006875D6">
        <w:t xml:space="preserve">. </w:t>
      </w:r>
      <w:r w:rsidR="00AD347E">
        <w:t>Kine</w:t>
      </w:r>
      <w:r w:rsidRPr="006875D6">
        <w:t>m</w:t>
      </w:r>
      <w:r w:rsidR="00AD347E">
        <w:t>at</w:t>
      </w:r>
      <w:r w:rsidRPr="006875D6">
        <w:t xml:space="preserve">ics Error </w:t>
      </w:r>
      <w:r w:rsidRPr="008410A7">
        <w:rPr>
          <w:rFonts w:eastAsiaTheme="minorEastAsia"/>
        </w:rPr>
        <w:t>RF</w:t>
      </w:r>
      <w:r w:rsidR="00681E76">
        <w:rPr>
          <w:rFonts w:eastAsiaTheme="minorEastAsia"/>
          <w:vertAlign w:val="subscript"/>
        </w:rPr>
        <w:t>2</w:t>
      </w:r>
    </w:p>
    <w:p w:rsidR="00681E76" w:rsidRDefault="00681E76" w:rsidP="00355908">
      <w:pPr>
        <w:rPr>
          <w:rFonts w:eastAsiaTheme="minorEastAsia"/>
          <w:vertAlign w:val="subscript"/>
        </w:rPr>
      </w:pPr>
      <w:r w:rsidRPr="00681E76">
        <w:rPr>
          <w:rFonts w:eastAsiaTheme="minorEastAsia"/>
          <w:noProof/>
          <w:vertAlign w:val="subscript"/>
        </w:rPr>
        <w:drawing>
          <wp:inline distT="0" distB="0" distL="0" distR="0">
            <wp:extent cx="2186609" cy="1525949"/>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786"/>
                    <a:stretch>
                      <a:fillRect/>
                    </a:stretch>
                  </pic:blipFill>
                  <pic:spPr bwMode="auto">
                    <a:xfrm>
                      <a:off x="0" y="0"/>
                      <a:ext cx="2186609" cy="1525949"/>
                    </a:xfrm>
                    <a:prstGeom prst="rect">
                      <a:avLst/>
                    </a:prstGeom>
                    <a:noFill/>
                    <a:ln>
                      <a:noFill/>
                    </a:ln>
                  </pic:spPr>
                </pic:pic>
              </a:graphicData>
            </a:graphic>
          </wp:inline>
        </w:drawing>
      </w:r>
    </w:p>
    <w:p w:rsidR="00681E76" w:rsidRDefault="00681E76" w:rsidP="00681E76">
      <w:pPr>
        <w:rPr>
          <w:rFonts w:eastAsiaTheme="minorEastAsia"/>
          <w:vertAlign w:val="subscript"/>
        </w:rPr>
      </w:pPr>
      <w:r w:rsidRPr="006875D6">
        <w:t>Fig</w:t>
      </w:r>
      <w:r w:rsidR="00FD61EA">
        <w:t xml:space="preserve"> 21</w:t>
      </w:r>
      <w:r w:rsidRPr="006875D6">
        <w:t xml:space="preserve">. </w:t>
      </w:r>
      <w:r>
        <w:t>Dynami</w:t>
      </w:r>
      <w:r w:rsidRPr="006875D6">
        <w:t xml:space="preserve">cs Error </w:t>
      </w:r>
      <w:r w:rsidRPr="008410A7">
        <w:rPr>
          <w:rFonts w:eastAsiaTheme="minorEastAsia"/>
        </w:rPr>
        <w:t>RF</w:t>
      </w:r>
      <w:r>
        <w:rPr>
          <w:rFonts w:eastAsiaTheme="minorEastAsia"/>
          <w:vertAlign w:val="subscript"/>
        </w:rPr>
        <w:t>2</w:t>
      </w:r>
    </w:p>
    <w:p w:rsidR="00681E76" w:rsidRDefault="00681E76" w:rsidP="00355908">
      <w:pPr>
        <w:rPr>
          <w:rFonts w:eastAsiaTheme="minorEastAsia"/>
          <w:vertAlign w:val="subscript"/>
        </w:rPr>
      </w:pPr>
    </w:p>
    <w:p w:rsidR="00355908" w:rsidRPr="006875D6" w:rsidRDefault="00AB3294" w:rsidP="009335AE">
      <w:pPr>
        <w:ind w:firstLine="284"/>
        <w:jc w:val="left"/>
      </w:pPr>
      <w:r w:rsidRPr="006875D6">
        <w:t>The result of the tracking of a circl</w:t>
      </w:r>
      <w:r w:rsidR="00F126B9">
        <w:t>e trajectory is shown in Fig. 22</w:t>
      </w:r>
      <w:r w:rsidRPr="006875D6">
        <w:t xml:space="preserve"> which the </w:t>
      </w:r>
      <w:r>
        <w:t>follower robot (</w:t>
      </w:r>
      <w:r w:rsidRPr="0041224C">
        <w:t>RF</w:t>
      </w:r>
      <w:r>
        <w:t>)</w:t>
      </w:r>
      <w:r w:rsidRPr="006875D6">
        <w:rPr>
          <w:rFonts w:eastAsiaTheme="minorEastAsia"/>
        </w:rPr>
        <w:t xml:space="preserve"> can avoid the given obstacle.</w:t>
      </w:r>
    </w:p>
    <w:p w:rsidR="006875D6" w:rsidRPr="006875D6" w:rsidRDefault="006875D6" w:rsidP="006875D6">
      <w:r w:rsidRPr="006875D6">
        <w:rPr>
          <w:noProof/>
        </w:rPr>
        <w:drawing>
          <wp:inline distT="0" distB="0" distL="0" distR="0">
            <wp:extent cx="2033424" cy="1860605"/>
            <wp:effectExtent l="19050" t="0" r="4926" b="0"/>
            <wp:docPr id="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2038505" cy="1865254"/>
                    </a:xfrm>
                    <a:prstGeom prst="rect">
                      <a:avLst/>
                    </a:prstGeom>
                  </pic:spPr>
                </pic:pic>
              </a:graphicData>
            </a:graphic>
          </wp:inline>
        </w:drawing>
      </w:r>
    </w:p>
    <w:p w:rsidR="006875D6" w:rsidRDefault="00FD61EA" w:rsidP="006875D6">
      <w:r>
        <w:t>Fig</w:t>
      </w:r>
      <w:r w:rsidR="00502B55">
        <w:t>.</w:t>
      </w:r>
      <w:r>
        <w:t xml:space="preserve"> 22</w:t>
      </w:r>
      <w:r w:rsidR="006875D6" w:rsidRPr="006875D6">
        <w:t>. Tracking Circle with Obstacle</w:t>
      </w:r>
    </w:p>
    <w:p w:rsidR="008C585A" w:rsidRPr="006875D6" w:rsidRDefault="008C585A" w:rsidP="006875D6"/>
    <w:p w:rsidR="006875D6" w:rsidRPr="006875D6" w:rsidRDefault="006875D6" w:rsidP="009335AE">
      <w:pPr>
        <w:ind w:firstLine="284"/>
        <w:jc w:val="both"/>
      </w:pPr>
      <w:r w:rsidRPr="006875D6">
        <w:t>The result of kinem</w:t>
      </w:r>
      <w:r w:rsidR="009335AE">
        <w:t>atic error is shown in Fig</w:t>
      </w:r>
      <w:r w:rsidR="00502B55">
        <w:t>.</w:t>
      </w:r>
      <w:r w:rsidR="009335AE">
        <w:t xml:space="preserve"> </w:t>
      </w:r>
      <w:r w:rsidR="008C585A">
        <w:t>23</w:t>
      </w:r>
      <w:r w:rsidRPr="006875D6">
        <w:t xml:space="preserve">. Although every time robot tracking new reference for obstacle avoidance, there is a rapid change in error but the error reduces to small again. The speed limit for this tracking is limited to 25rad/s. </w:t>
      </w:r>
    </w:p>
    <w:p w:rsidR="006875D6" w:rsidRPr="006875D6" w:rsidRDefault="006875D6" w:rsidP="006875D6">
      <w:r w:rsidRPr="006875D6">
        <w:rPr>
          <w:noProof/>
        </w:rPr>
        <w:lastRenderedPageBreak/>
        <w:drawing>
          <wp:inline distT="0" distB="0" distL="0" distR="0">
            <wp:extent cx="2403231" cy="1695939"/>
            <wp:effectExtent l="0" t="0" r="0" b="0"/>
            <wp:docPr id="2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061"/>
                    <a:stretch>
                      <a:fillRect/>
                    </a:stretch>
                  </pic:blipFill>
                  <pic:spPr bwMode="auto">
                    <a:xfrm>
                      <a:off x="0" y="0"/>
                      <a:ext cx="2403231" cy="1695939"/>
                    </a:xfrm>
                    <a:prstGeom prst="rect">
                      <a:avLst/>
                    </a:prstGeom>
                    <a:noFill/>
                    <a:ln>
                      <a:noFill/>
                    </a:ln>
                  </pic:spPr>
                </pic:pic>
              </a:graphicData>
            </a:graphic>
          </wp:inline>
        </w:drawing>
      </w:r>
    </w:p>
    <w:p w:rsidR="006875D6" w:rsidRPr="006875D6" w:rsidRDefault="009335AE" w:rsidP="006875D6">
      <w:pPr>
        <w:rPr>
          <w:rFonts w:eastAsiaTheme="minorEastAsia"/>
        </w:rPr>
      </w:pPr>
      <w:r>
        <w:t>Fig</w:t>
      </w:r>
      <w:r w:rsidR="00502B55">
        <w:t>.</w:t>
      </w:r>
      <w:r>
        <w:t xml:space="preserve"> </w:t>
      </w:r>
      <w:r w:rsidR="00FD61EA">
        <w:t>23</w:t>
      </w:r>
      <w:r w:rsidR="006875D6" w:rsidRPr="006875D6">
        <w:t xml:space="preserve">. Kinematic Error </w:t>
      </w:r>
      <w:r w:rsidR="00F02C90" w:rsidRPr="00474496">
        <w:rPr>
          <w:rFonts w:eastAsiaTheme="minorEastAsia"/>
        </w:rPr>
        <w:t>RF</w:t>
      </w:r>
      <w:r w:rsidR="006875D6" w:rsidRPr="00474496">
        <w:rPr>
          <w:rFonts w:eastAsiaTheme="minorEastAsia"/>
          <w:vertAlign w:val="subscript"/>
        </w:rPr>
        <w:t>1</w:t>
      </w:r>
    </w:p>
    <w:p w:rsidR="006875D6" w:rsidRPr="006875D6" w:rsidRDefault="006875D6" w:rsidP="006875D6">
      <w:pPr>
        <w:rPr>
          <w:rFonts w:eastAsiaTheme="minorEastAsia"/>
        </w:rPr>
      </w:pPr>
      <w:r w:rsidRPr="006875D6">
        <w:rPr>
          <w:noProof/>
        </w:rPr>
        <w:drawing>
          <wp:inline distT="0" distB="0" distL="0" distR="0">
            <wp:extent cx="1782236" cy="1439186"/>
            <wp:effectExtent l="19050" t="0" r="8464" b="0"/>
            <wp:docPr id="2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1786887" cy="1442941"/>
                    </a:xfrm>
                    <a:prstGeom prst="rect">
                      <a:avLst/>
                    </a:prstGeom>
                  </pic:spPr>
                </pic:pic>
              </a:graphicData>
            </a:graphic>
          </wp:inline>
        </w:drawing>
      </w:r>
    </w:p>
    <w:p w:rsidR="006875D6" w:rsidRPr="006875D6" w:rsidRDefault="00C61B09" w:rsidP="006875D6">
      <w:r>
        <w:t>Fig</w:t>
      </w:r>
      <w:r w:rsidR="00502B55">
        <w:t>.</w:t>
      </w:r>
      <w:r>
        <w:t xml:space="preserve"> </w:t>
      </w:r>
      <w:r w:rsidR="00FD61EA">
        <w:t>24</w:t>
      </w:r>
      <w:r w:rsidR="006875D6" w:rsidRPr="006875D6">
        <w:t>. Semisquare Reference for Obstacle Avoidance</w:t>
      </w:r>
    </w:p>
    <w:p w:rsidR="006875D6" w:rsidRPr="006875D6" w:rsidRDefault="006875D6" w:rsidP="006875D6">
      <w:pPr>
        <w:rPr>
          <w:rFonts w:eastAsiaTheme="minorEastAsia"/>
        </w:rPr>
      </w:pPr>
      <w:r w:rsidRPr="006875D6">
        <w:rPr>
          <w:noProof/>
        </w:rPr>
        <w:drawing>
          <wp:inline distT="0" distB="0" distL="0" distR="0">
            <wp:extent cx="1876651" cy="1447138"/>
            <wp:effectExtent l="19050" t="0" r="9299" b="0"/>
            <wp:docPr id="2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1877507" cy="1447798"/>
                    </a:xfrm>
                    <a:prstGeom prst="rect">
                      <a:avLst/>
                    </a:prstGeom>
                  </pic:spPr>
                </pic:pic>
              </a:graphicData>
            </a:graphic>
          </wp:inline>
        </w:drawing>
      </w:r>
    </w:p>
    <w:p w:rsidR="006875D6" w:rsidRPr="006875D6" w:rsidRDefault="00C61B09" w:rsidP="006875D6">
      <w:pPr>
        <w:rPr>
          <w:rFonts w:eastAsiaTheme="minorEastAsia"/>
        </w:rPr>
      </w:pPr>
      <w:r>
        <w:rPr>
          <w:rFonts w:eastAsiaTheme="minorEastAsia"/>
        </w:rPr>
        <w:t>Fig</w:t>
      </w:r>
      <w:r w:rsidR="00502B55">
        <w:rPr>
          <w:rFonts w:eastAsiaTheme="minorEastAsia"/>
        </w:rPr>
        <w:t>.</w:t>
      </w:r>
      <w:r>
        <w:rPr>
          <w:rFonts w:eastAsiaTheme="minorEastAsia"/>
        </w:rPr>
        <w:t xml:space="preserve"> </w:t>
      </w:r>
      <w:r w:rsidR="00FD61EA">
        <w:rPr>
          <w:rFonts w:eastAsiaTheme="minorEastAsia"/>
        </w:rPr>
        <w:t>25</w:t>
      </w:r>
      <w:r w:rsidR="006875D6" w:rsidRPr="006875D6">
        <w:rPr>
          <w:rFonts w:eastAsiaTheme="minorEastAsia"/>
        </w:rPr>
        <w:t xml:space="preserve">. </w:t>
      </w:r>
      <w:r w:rsidR="006875D6" w:rsidRPr="006875D6">
        <w:t>Tracking with Obstacle and Disturbance</w:t>
      </w:r>
    </w:p>
    <w:p w:rsidR="006875D6" w:rsidRPr="006875D6" w:rsidRDefault="006875D6" w:rsidP="006875D6">
      <w:pPr>
        <w:pStyle w:val="Heading2"/>
      </w:pPr>
      <w:r w:rsidRPr="006875D6">
        <w:t>Tracking of Circle Trajectory with semi square</w:t>
      </w:r>
    </w:p>
    <w:p w:rsidR="006875D6" w:rsidRPr="006875D6" w:rsidRDefault="006875D6" w:rsidP="006875D6">
      <w:pPr>
        <w:ind w:firstLine="288"/>
        <w:jc w:val="both"/>
        <w:rPr>
          <w:rFonts w:eastAsiaTheme="minorEastAsia"/>
        </w:rPr>
      </w:pPr>
      <w:r w:rsidRPr="006875D6">
        <w:t xml:space="preserve">The result of the tracking with obstacle avoidance and </w:t>
      </w:r>
      <w:r w:rsidR="00DA0CC6">
        <w:t xml:space="preserve">obstacle </w:t>
      </w:r>
      <w:r w:rsidRPr="006875D6">
        <w:t>disturbance is shown in Fig</w:t>
      </w:r>
      <w:r w:rsidR="00502B55">
        <w:t>.</w:t>
      </w:r>
      <w:r w:rsidRPr="006875D6">
        <w:t xml:space="preserve"> </w:t>
      </w:r>
      <w:r w:rsidR="001C3405">
        <w:t>24</w:t>
      </w:r>
      <w:r w:rsidRPr="006875D6">
        <w:t xml:space="preserve"> and </w:t>
      </w:r>
      <w:r w:rsidR="001C3405">
        <w:t>25</w:t>
      </w:r>
      <w:r w:rsidRPr="006875D6">
        <w:t>. The robot can track the given trajectory but the tracking</w:t>
      </w:r>
      <w:r w:rsidRPr="006875D6">
        <w:rPr>
          <w:rFonts w:eastAsiaTheme="minorEastAsia"/>
        </w:rPr>
        <w:t xml:space="preserve"> the error is big so the particularly dynamics error robot. For example, the MSE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wr</m:t>
            </m:r>
          </m:sub>
        </m:sSub>
        <m:r>
          <w:rPr>
            <w:rFonts w:ascii="Cambria Math" w:eastAsiaTheme="minorEastAsia" w:hAnsi="Cambria Math"/>
          </w:rPr>
          <m:t>=283</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oMath>
      <w:r w:rsidRPr="006875D6">
        <w:rPr>
          <w:rFonts w:eastAsiaTheme="minorEastAsia"/>
        </w:rPr>
        <w:t xml:space="preserve"> of  </w:t>
      </w:r>
      <m:oMath>
        <m:r>
          <w:rPr>
            <w:rFonts w:ascii="Cambria Math" w:eastAsiaTheme="minorEastAsia" w:hAnsi="Cambria Math"/>
          </w:rPr>
          <m:t xml:space="preserve"> </m:t>
        </m:r>
      </m:oMath>
      <w:r w:rsidR="00F02C90" w:rsidRPr="009D048A">
        <w:rPr>
          <w:rFonts w:eastAsiaTheme="minorEastAsia"/>
        </w:rPr>
        <w:t>RF</w:t>
      </w:r>
      <w:r w:rsidRPr="009D048A">
        <w:rPr>
          <w:rFonts w:eastAsiaTheme="minorEastAsia"/>
          <w:vertAlign w:val="subscript"/>
        </w:rPr>
        <w:t>2</w:t>
      </w:r>
      <w:r w:rsidRPr="006875D6">
        <w:rPr>
          <w:rFonts w:eastAsiaTheme="minorEastAsia"/>
        </w:rPr>
        <w:t xml:space="preserve">, which is quite big, and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wl</m:t>
            </m:r>
          </m:sub>
        </m:sSub>
        <m:r>
          <w:rPr>
            <w:rFonts w:ascii="Cambria Math" w:eastAsiaTheme="minorEastAsia" w:hAnsi="Cambria Math"/>
          </w:rPr>
          <m:t>=8</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oMath>
      <w:r w:rsidR="00813B87">
        <w:rPr>
          <w:rFonts w:eastAsiaTheme="minorEastAsia"/>
        </w:rPr>
        <w:t xml:space="preserve"> as shown in Fig</w:t>
      </w:r>
      <w:r w:rsidR="00502B55">
        <w:rPr>
          <w:rFonts w:eastAsiaTheme="minorEastAsia"/>
        </w:rPr>
        <w:t>.</w:t>
      </w:r>
      <w:r w:rsidR="00813B87">
        <w:rPr>
          <w:rFonts w:eastAsiaTheme="minorEastAsia"/>
        </w:rPr>
        <w:t xml:space="preserve"> 30</w:t>
      </w:r>
      <w:r w:rsidRPr="006875D6">
        <w:rPr>
          <w:rFonts w:eastAsiaTheme="minorEastAsia"/>
        </w:rPr>
        <w:t>. However, using disturb</w:t>
      </w:r>
      <w:r w:rsidR="00813B87">
        <w:rPr>
          <w:rFonts w:eastAsiaTheme="minorEastAsia"/>
        </w:rPr>
        <w:t>ance observer, as shown in Fig</w:t>
      </w:r>
      <w:r w:rsidR="00502B55">
        <w:rPr>
          <w:rFonts w:eastAsiaTheme="minorEastAsia"/>
        </w:rPr>
        <w:t>.</w:t>
      </w:r>
      <w:r w:rsidR="00813B87">
        <w:rPr>
          <w:rFonts w:eastAsiaTheme="minorEastAsia"/>
        </w:rPr>
        <w:t xml:space="preserve"> 28</w:t>
      </w:r>
      <w:r w:rsidRPr="006875D6">
        <w:rPr>
          <w:rFonts w:eastAsiaTheme="minorEastAsia"/>
        </w:rPr>
        <w:t>-</w:t>
      </w:r>
      <w:r w:rsidR="00813B87">
        <w:rPr>
          <w:rFonts w:eastAsiaTheme="minorEastAsia"/>
        </w:rPr>
        <w:t>30</w:t>
      </w:r>
      <w:r w:rsidR="00933B17">
        <w:rPr>
          <w:rFonts w:eastAsiaTheme="minorEastAsia"/>
        </w:rPr>
        <w:t>, the kinematic error in Fig</w:t>
      </w:r>
      <w:r w:rsidR="00502B55">
        <w:rPr>
          <w:rFonts w:eastAsiaTheme="minorEastAsia"/>
        </w:rPr>
        <w:t>.</w:t>
      </w:r>
      <w:r w:rsidR="00933B17">
        <w:rPr>
          <w:rFonts w:eastAsiaTheme="minorEastAsia"/>
        </w:rPr>
        <w:t xml:space="preserve"> </w:t>
      </w:r>
      <w:r w:rsidR="00BB21DD">
        <w:rPr>
          <w:rFonts w:eastAsiaTheme="minorEastAsia"/>
        </w:rPr>
        <w:t>29</w:t>
      </w:r>
      <w:r w:rsidRPr="006875D6">
        <w:rPr>
          <w:rFonts w:eastAsiaTheme="minorEastAsia"/>
        </w:rPr>
        <w:t xml:space="preserve"> after avoid obstacle the obstacle become very small comp</w:t>
      </w:r>
      <w:r w:rsidR="00933B17">
        <w:rPr>
          <w:rFonts w:eastAsiaTheme="minorEastAsia"/>
        </w:rPr>
        <w:t>are to kinematic error in Fig</w:t>
      </w:r>
      <w:r w:rsidR="00502B55">
        <w:rPr>
          <w:rFonts w:eastAsiaTheme="minorEastAsia"/>
        </w:rPr>
        <w:t>.</w:t>
      </w:r>
      <w:r w:rsidR="00933B17">
        <w:rPr>
          <w:rFonts w:eastAsiaTheme="minorEastAsia"/>
        </w:rPr>
        <w:t xml:space="preserve"> </w:t>
      </w:r>
      <w:r w:rsidR="00BB21DD">
        <w:rPr>
          <w:rFonts w:eastAsiaTheme="minorEastAsia"/>
        </w:rPr>
        <w:t>26</w:t>
      </w:r>
      <w:r w:rsidRPr="006875D6">
        <w:rPr>
          <w:rFonts w:eastAsiaTheme="minorEastAsia"/>
        </w:rPr>
        <w:t>.</w:t>
      </w:r>
    </w:p>
    <w:p w:rsidR="006875D6" w:rsidRPr="006875D6" w:rsidRDefault="006875D6" w:rsidP="006875D6">
      <w:pPr>
        <w:jc w:val="both"/>
        <w:rPr>
          <w:rFonts w:eastAsiaTheme="minorEastAsia"/>
        </w:rPr>
      </w:pPr>
      <w:r w:rsidRPr="006875D6">
        <w:rPr>
          <w:rFonts w:eastAsiaTheme="minorEastAsia"/>
          <w:noProof/>
        </w:rPr>
        <w:drawing>
          <wp:inline distT="0" distB="0" distL="0" distR="0">
            <wp:extent cx="2297927" cy="1611895"/>
            <wp:effectExtent l="0" t="0" r="0" b="0"/>
            <wp:docPr id="2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472"/>
                    <a:stretch>
                      <a:fillRect/>
                    </a:stretch>
                  </pic:blipFill>
                  <pic:spPr bwMode="auto">
                    <a:xfrm>
                      <a:off x="0" y="0"/>
                      <a:ext cx="2298411" cy="1612235"/>
                    </a:xfrm>
                    <a:prstGeom prst="rect">
                      <a:avLst/>
                    </a:prstGeom>
                    <a:noFill/>
                    <a:ln>
                      <a:noFill/>
                    </a:ln>
                  </pic:spPr>
                </pic:pic>
              </a:graphicData>
            </a:graphic>
          </wp:inline>
        </w:drawing>
      </w:r>
    </w:p>
    <w:p w:rsidR="006875D6" w:rsidRPr="006875D6" w:rsidRDefault="00FD61EA" w:rsidP="006875D6">
      <w:pPr>
        <w:rPr>
          <w:rFonts w:eastAsiaTheme="minorEastAsia"/>
        </w:rPr>
      </w:pPr>
      <w:r>
        <w:rPr>
          <w:rFonts w:eastAsiaTheme="minorEastAsia"/>
        </w:rPr>
        <w:t>Fig</w:t>
      </w:r>
      <w:r w:rsidR="00502B55">
        <w:rPr>
          <w:rFonts w:eastAsiaTheme="minorEastAsia"/>
        </w:rPr>
        <w:t>.</w:t>
      </w:r>
      <w:r>
        <w:rPr>
          <w:rFonts w:eastAsiaTheme="minorEastAsia"/>
        </w:rPr>
        <w:t xml:space="preserve"> 26</w:t>
      </w:r>
      <w:r w:rsidR="006875D6" w:rsidRPr="006875D6">
        <w:rPr>
          <w:rFonts w:eastAsiaTheme="minorEastAsia"/>
        </w:rPr>
        <w:t xml:space="preserve">. Kinematic Error </w:t>
      </w:r>
      <w:r w:rsidR="00F02C90" w:rsidRPr="003F0C35">
        <w:rPr>
          <w:rFonts w:eastAsiaTheme="minorEastAsia"/>
        </w:rPr>
        <w:t>RF</w:t>
      </w:r>
      <w:r w:rsidR="006875D6" w:rsidRPr="003F0C35">
        <w:rPr>
          <w:rFonts w:eastAsiaTheme="minorEastAsia"/>
          <w:vertAlign w:val="subscript"/>
        </w:rPr>
        <w:t>1</w:t>
      </w:r>
      <w:r w:rsidR="006875D6" w:rsidRPr="006875D6">
        <w:rPr>
          <w:rFonts w:eastAsiaTheme="minorEastAsia"/>
        </w:rPr>
        <w:t xml:space="preserve"> of </w:t>
      </w:r>
      <w:r w:rsidR="006875D6" w:rsidRPr="006875D6">
        <w:t>Tracking with Obstacle and Disturbance</w:t>
      </w:r>
    </w:p>
    <w:p w:rsidR="006875D6" w:rsidRPr="006875D6" w:rsidRDefault="006875D6" w:rsidP="006875D6">
      <w:pPr>
        <w:jc w:val="both"/>
        <w:rPr>
          <w:rFonts w:eastAsiaTheme="minorEastAsia"/>
        </w:rPr>
      </w:pPr>
      <w:r w:rsidRPr="006875D6">
        <w:rPr>
          <w:rFonts w:eastAsiaTheme="minorEastAsia"/>
          <w:noProof/>
        </w:rPr>
        <w:lastRenderedPageBreak/>
        <w:drawing>
          <wp:inline distT="0" distB="0" distL="0" distR="0">
            <wp:extent cx="2653048" cy="1860998"/>
            <wp:effectExtent l="0" t="0" r="0" b="0"/>
            <wp:docPr id="2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472"/>
                    <a:stretch>
                      <a:fillRect/>
                    </a:stretch>
                  </pic:blipFill>
                  <pic:spPr bwMode="auto">
                    <a:xfrm>
                      <a:off x="0" y="0"/>
                      <a:ext cx="2653048" cy="1860998"/>
                    </a:xfrm>
                    <a:prstGeom prst="rect">
                      <a:avLst/>
                    </a:prstGeom>
                    <a:noFill/>
                    <a:ln>
                      <a:noFill/>
                    </a:ln>
                  </pic:spPr>
                </pic:pic>
              </a:graphicData>
            </a:graphic>
          </wp:inline>
        </w:drawing>
      </w:r>
    </w:p>
    <w:p w:rsidR="006875D6" w:rsidRPr="006875D6" w:rsidRDefault="00FD61EA" w:rsidP="006875D6">
      <w:pPr>
        <w:rPr>
          <w:rFonts w:eastAsiaTheme="minorEastAsia"/>
        </w:rPr>
      </w:pPr>
      <w:r>
        <w:rPr>
          <w:rFonts w:eastAsiaTheme="minorEastAsia"/>
        </w:rPr>
        <w:t>Fig</w:t>
      </w:r>
      <w:r w:rsidR="00502B55">
        <w:rPr>
          <w:rFonts w:eastAsiaTheme="minorEastAsia"/>
        </w:rPr>
        <w:t>.</w:t>
      </w:r>
      <w:r>
        <w:rPr>
          <w:rFonts w:eastAsiaTheme="minorEastAsia"/>
        </w:rPr>
        <w:t xml:space="preserve"> 27</w:t>
      </w:r>
      <w:r w:rsidR="006875D6" w:rsidRPr="006875D6">
        <w:rPr>
          <w:rFonts w:eastAsiaTheme="minorEastAsia"/>
        </w:rPr>
        <w:t xml:space="preserve">. </w:t>
      </w:r>
      <w:r w:rsidR="00C87D4B">
        <w:rPr>
          <w:rFonts w:eastAsiaTheme="minorEastAsia"/>
        </w:rPr>
        <w:t>Dynamic</w:t>
      </w:r>
      <w:r w:rsidR="006875D6" w:rsidRPr="006875D6">
        <w:rPr>
          <w:rFonts w:eastAsiaTheme="minorEastAsia"/>
        </w:rPr>
        <w:t xml:space="preserve"> Error </w:t>
      </w:r>
      <w:r w:rsidR="00F02C90" w:rsidRPr="003F0C35">
        <w:rPr>
          <w:rFonts w:eastAsiaTheme="minorEastAsia"/>
        </w:rPr>
        <w:t>RF</w:t>
      </w:r>
      <w:r w:rsidR="006875D6" w:rsidRPr="003F0C35">
        <w:rPr>
          <w:rFonts w:eastAsiaTheme="minorEastAsia"/>
          <w:vertAlign w:val="subscript"/>
        </w:rPr>
        <w:t>1</w:t>
      </w:r>
      <w:r w:rsidR="006875D6" w:rsidRPr="006875D6">
        <w:rPr>
          <w:rFonts w:eastAsiaTheme="minorEastAsia"/>
        </w:rPr>
        <w:t xml:space="preserve"> of </w:t>
      </w:r>
      <w:r w:rsidR="006875D6" w:rsidRPr="006875D6">
        <w:t>Tracking with Obstacle and Disturbance</w:t>
      </w:r>
    </w:p>
    <w:p w:rsidR="006875D6" w:rsidRPr="006875D6" w:rsidRDefault="006875D6" w:rsidP="000D7AA7">
      <w:pPr>
        <w:ind w:firstLine="284"/>
        <w:jc w:val="both"/>
        <w:rPr>
          <w:rFonts w:eastAsiaTheme="minorEastAsia"/>
        </w:rPr>
      </w:pPr>
      <w:r w:rsidRPr="006875D6">
        <w:rPr>
          <w:rFonts w:eastAsiaTheme="minorEastAsia"/>
        </w:rPr>
        <w:t>In this test, can be seen the different when disturbance observer is used to reduce the effect of the disturbance, although the error in each tracking reference for obstacle avoidance stay the same but overall pe</w:t>
      </w:r>
      <w:r w:rsidR="006558B7">
        <w:rPr>
          <w:rFonts w:eastAsiaTheme="minorEastAsia"/>
        </w:rPr>
        <w:t>rf</w:t>
      </w:r>
      <w:r w:rsidRPr="006875D6">
        <w:rPr>
          <w:rFonts w:eastAsiaTheme="minorEastAsia"/>
        </w:rPr>
        <w:t>ormance of the controller is good based on the achieved desired target.</w:t>
      </w:r>
    </w:p>
    <w:p w:rsidR="006875D6" w:rsidRPr="006875D6" w:rsidRDefault="006875D6" w:rsidP="006875D6">
      <w:pPr>
        <w:jc w:val="both"/>
      </w:pPr>
      <w:r w:rsidRPr="006875D6">
        <w:rPr>
          <w:noProof/>
        </w:rPr>
        <w:drawing>
          <wp:inline distT="0" distB="0" distL="0" distR="0">
            <wp:extent cx="2401294" cy="1958057"/>
            <wp:effectExtent l="19050" t="0" r="0" b="0"/>
            <wp:docPr id="2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2401355" cy="1958107"/>
                    </a:xfrm>
                    <a:prstGeom prst="rect">
                      <a:avLst/>
                    </a:prstGeom>
                  </pic:spPr>
                </pic:pic>
              </a:graphicData>
            </a:graphic>
          </wp:inline>
        </w:drawing>
      </w:r>
    </w:p>
    <w:p w:rsidR="006875D6" w:rsidRPr="006875D6" w:rsidRDefault="00FD61EA" w:rsidP="006875D6">
      <w:pPr>
        <w:rPr>
          <w:rFonts w:eastAsiaTheme="minorEastAsia"/>
        </w:rPr>
      </w:pPr>
      <w:r>
        <w:rPr>
          <w:rFonts w:eastAsiaTheme="minorEastAsia"/>
        </w:rPr>
        <w:t>Fig</w:t>
      </w:r>
      <w:r w:rsidR="00502B55">
        <w:rPr>
          <w:rFonts w:eastAsiaTheme="minorEastAsia"/>
        </w:rPr>
        <w:t>.</w:t>
      </w:r>
      <w:r>
        <w:rPr>
          <w:rFonts w:eastAsiaTheme="minorEastAsia"/>
        </w:rPr>
        <w:t xml:space="preserve"> 28</w:t>
      </w:r>
      <w:r w:rsidR="006875D6" w:rsidRPr="006875D6">
        <w:rPr>
          <w:rFonts w:eastAsiaTheme="minorEastAsia"/>
        </w:rPr>
        <w:t xml:space="preserve">. </w:t>
      </w:r>
      <w:r w:rsidR="006875D6" w:rsidRPr="006875D6">
        <w:t>Tracking with Obstacle and Disturbance with Disturbance Observer</w:t>
      </w:r>
    </w:p>
    <w:p w:rsidR="006875D6" w:rsidRPr="006875D6" w:rsidRDefault="006875D6" w:rsidP="006875D6">
      <w:pPr>
        <w:jc w:val="both"/>
      </w:pPr>
      <w:r w:rsidRPr="006875D6">
        <w:rPr>
          <w:noProof/>
        </w:rPr>
        <w:drawing>
          <wp:inline distT="0" distB="0" distL="0" distR="0">
            <wp:extent cx="2258171" cy="1584008"/>
            <wp:effectExtent l="0" t="0" r="0" b="0"/>
            <wp:docPr id="27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472"/>
                    <a:stretch>
                      <a:fillRect/>
                    </a:stretch>
                  </pic:blipFill>
                  <pic:spPr bwMode="auto">
                    <a:xfrm>
                      <a:off x="0" y="0"/>
                      <a:ext cx="2258647" cy="1584342"/>
                    </a:xfrm>
                    <a:prstGeom prst="rect">
                      <a:avLst/>
                    </a:prstGeom>
                    <a:noFill/>
                    <a:ln>
                      <a:noFill/>
                    </a:ln>
                  </pic:spPr>
                </pic:pic>
              </a:graphicData>
            </a:graphic>
          </wp:inline>
        </w:drawing>
      </w:r>
    </w:p>
    <w:p w:rsidR="006875D6" w:rsidRPr="006875D6" w:rsidRDefault="005F2605" w:rsidP="006875D6">
      <w:pPr>
        <w:rPr>
          <w:rFonts w:eastAsiaTheme="minorEastAsia"/>
        </w:rPr>
      </w:pPr>
      <w:r>
        <w:rPr>
          <w:rFonts w:eastAsiaTheme="minorEastAsia"/>
        </w:rPr>
        <w:t>Fig</w:t>
      </w:r>
      <w:r w:rsidR="00502B55">
        <w:rPr>
          <w:rFonts w:eastAsiaTheme="minorEastAsia"/>
        </w:rPr>
        <w:t>.</w:t>
      </w:r>
      <w:r>
        <w:rPr>
          <w:rFonts w:eastAsiaTheme="minorEastAsia"/>
        </w:rPr>
        <w:t xml:space="preserve"> 29</w:t>
      </w:r>
      <w:r w:rsidR="006875D6" w:rsidRPr="006875D6">
        <w:rPr>
          <w:rFonts w:eastAsiaTheme="minorEastAsia"/>
        </w:rPr>
        <w:t xml:space="preserve">. Kinematic Error </w:t>
      </w:r>
      <w:r w:rsidR="00F02C90" w:rsidRPr="003F0C35">
        <w:rPr>
          <w:rFonts w:eastAsiaTheme="minorEastAsia"/>
        </w:rPr>
        <w:t>RF</w:t>
      </w:r>
      <w:r w:rsidR="00C87D4B">
        <w:rPr>
          <w:rFonts w:eastAsiaTheme="minorEastAsia"/>
          <w:vertAlign w:val="subscript"/>
        </w:rPr>
        <w:t>2</w:t>
      </w:r>
      <w:r w:rsidR="006875D6" w:rsidRPr="006875D6">
        <w:rPr>
          <w:rFonts w:eastAsiaTheme="minorEastAsia"/>
        </w:rPr>
        <w:t xml:space="preserve"> of </w:t>
      </w:r>
      <w:r w:rsidR="006875D6" w:rsidRPr="006875D6">
        <w:t>Tracking with Obstacle and Disturbance</w:t>
      </w:r>
    </w:p>
    <w:p w:rsidR="006875D6" w:rsidRPr="006875D6" w:rsidRDefault="006875D6" w:rsidP="006875D6">
      <w:pPr>
        <w:jc w:val="both"/>
      </w:pPr>
      <w:r w:rsidRPr="006875D6">
        <w:rPr>
          <w:noProof/>
        </w:rPr>
        <w:drawing>
          <wp:inline distT="0" distB="0" distL="0" distR="0">
            <wp:extent cx="2437116" cy="1709530"/>
            <wp:effectExtent l="0" t="0" r="0" b="0"/>
            <wp:docPr id="2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472"/>
                    <a:stretch>
                      <a:fillRect/>
                    </a:stretch>
                  </pic:blipFill>
                  <pic:spPr bwMode="auto">
                    <a:xfrm>
                      <a:off x="0" y="0"/>
                      <a:ext cx="2437629" cy="1709890"/>
                    </a:xfrm>
                    <a:prstGeom prst="rect">
                      <a:avLst/>
                    </a:prstGeom>
                    <a:noFill/>
                    <a:ln>
                      <a:noFill/>
                    </a:ln>
                  </pic:spPr>
                </pic:pic>
              </a:graphicData>
            </a:graphic>
          </wp:inline>
        </w:drawing>
      </w:r>
    </w:p>
    <w:p w:rsidR="006875D6" w:rsidRPr="006875D6" w:rsidRDefault="005F2605" w:rsidP="006875D6">
      <w:pPr>
        <w:rPr>
          <w:rFonts w:eastAsiaTheme="minorEastAsia"/>
        </w:rPr>
      </w:pPr>
      <w:r>
        <w:rPr>
          <w:rFonts w:eastAsiaTheme="minorEastAsia"/>
        </w:rPr>
        <w:t>Fig</w:t>
      </w:r>
      <w:r w:rsidR="00502B55">
        <w:rPr>
          <w:rFonts w:eastAsiaTheme="minorEastAsia"/>
        </w:rPr>
        <w:t>.</w:t>
      </w:r>
      <w:r>
        <w:rPr>
          <w:rFonts w:eastAsiaTheme="minorEastAsia"/>
        </w:rPr>
        <w:t xml:space="preserve"> 30</w:t>
      </w:r>
      <w:r w:rsidR="006875D6" w:rsidRPr="006875D6">
        <w:rPr>
          <w:rFonts w:eastAsiaTheme="minorEastAsia"/>
        </w:rPr>
        <w:t xml:space="preserve">. Dynamics Error </w:t>
      </w:r>
      <w:r w:rsidR="00F02C90" w:rsidRPr="003F0C35">
        <w:rPr>
          <w:rFonts w:eastAsiaTheme="minorEastAsia"/>
        </w:rPr>
        <w:t>RF</w:t>
      </w:r>
      <w:r w:rsidR="00C87D4B">
        <w:rPr>
          <w:rFonts w:eastAsiaTheme="minorEastAsia"/>
          <w:vertAlign w:val="subscript"/>
        </w:rPr>
        <w:t>2</w:t>
      </w:r>
      <w:r w:rsidR="006875D6" w:rsidRPr="006875D6">
        <w:rPr>
          <w:rFonts w:eastAsiaTheme="minorEastAsia"/>
        </w:rPr>
        <w:t xml:space="preserve"> of </w:t>
      </w:r>
      <w:r w:rsidR="006875D6" w:rsidRPr="006875D6">
        <w:t>Tracking with Obstacle and Disturbance</w:t>
      </w:r>
      <w:r w:rsidR="00D70AC2">
        <w:t xml:space="preserve"> with</w:t>
      </w:r>
    </w:p>
    <w:p w:rsidR="006875D6" w:rsidRPr="00850818" w:rsidRDefault="006875D6" w:rsidP="00850818">
      <w:pPr>
        <w:pStyle w:val="BodyText"/>
      </w:pPr>
    </w:p>
    <w:p w:rsidR="009303D9" w:rsidRPr="006875D6" w:rsidRDefault="00776158" w:rsidP="006B6B66">
      <w:pPr>
        <w:pStyle w:val="Heading1"/>
      </w:pPr>
      <w:r>
        <w:t>Conclusion</w:t>
      </w:r>
    </w:p>
    <w:p w:rsidR="009303D9" w:rsidRDefault="006875D6" w:rsidP="00E7596C">
      <w:pPr>
        <w:pStyle w:val="BodyText"/>
      </w:pPr>
      <w:r w:rsidRPr="006875D6">
        <w:t xml:space="preserve">The simulation result show that the proposed method can be used to solve obstacle avoidance problem on trajectory tracking of formation control. When there are no obstacles, the formation can be formed very fast and maintained with small kinematic and dynamics error results. Although there is </w:t>
      </w:r>
      <w:r w:rsidR="006558B7">
        <w:t>variation of criteria performance</w:t>
      </w:r>
      <w:r w:rsidRPr="006875D6">
        <w:t xml:space="preserve"> values, both in circle and 8-shaped trajectory, the good tracking </w:t>
      </w:r>
      <w:r w:rsidR="00EE6EA7">
        <w:t>performance</w:t>
      </w:r>
      <w:r w:rsidRPr="006875D6">
        <w:t xml:space="preserve"> is achieved. With the present of obstacles, kinematic and dynamics error values change rapidly every time the </w:t>
      </w:r>
      <w:r w:rsidR="00F327C5">
        <w:t>follower robot</w:t>
      </w:r>
      <w:r w:rsidRPr="006875D6">
        <w:t xml:space="preserve"> avoid the obstacle particularly in the start of the trajectory change but within the desired value. For the disturbance system problem, with disturbance observer, the result of trajectory </w:t>
      </w:r>
      <w:r w:rsidRPr="006875D6">
        <w:lastRenderedPageBreak/>
        <w:t>tracking in both trajectories is very good</w:t>
      </w:r>
      <w:r w:rsidR="00502B55">
        <w:t xml:space="preserve"> where The MSE value of</w:t>
      </w:r>
      <m:oMath>
        <m:sSub>
          <m:sSubPr>
            <m:ctrlPr>
              <w:rPr>
                <w:rFonts w:ascii="Cambria Math" w:hAnsi="Cambria Math"/>
                <w:i/>
                <w:sz w:val="18"/>
                <w:szCs w:val="18"/>
              </w:rPr>
            </m:ctrlPr>
          </m:sSubPr>
          <m:e>
            <m:r>
              <w:rPr>
                <w:rFonts w:ascii="Cambria Math" w:hAnsi="Cambria Math"/>
                <w:sz w:val="18"/>
                <w:szCs w:val="18"/>
              </w:rPr>
              <m:t xml:space="preserve"> eR</m:t>
            </m:r>
            <m:sSub>
              <m:sSubPr>
                <m:ctrlPr>
                  <w:rPr>
                    <w:rFonts w:ascii="Cambria Math" w:hAnsi="Cambria Math"/>
                    <w:i/>
                    <w:sz w:val="18"/>
                    <w:szCs w:val="18"/>
                  </w:rPr>
                </m:ctrlPr>
              </m:sSubPr>
              <m:e>
                <m:r>
                  <w:rPr>
                    <w:rFonts w:ascii="Cambria Math" w:hAnsi="Cambria Math"/>
                    <w:sz w:val="18"/>
                    <w:szCs w:val="18"/>
                  </w:rPr>
                  <m:t>F</m:t>
                </m:r>
              </m:e>
              <m:sub>
                <m:r>
                  <w:rPr>
                    <w:rFonts w:ascii="Cambria Math" w:hAnsi="Cambria Math"/>
                    <w:sz w:val="18"/>
                    <w:szCs w:val="18"/>
                  </w:rPr>
                  <m:t>1</m:t>
                </m:r>
              </m:sub>
            </m:sSub>
          </m:e>
          <m:sub>
            <m:r>
              <w:rPr>
                <w:rFonts w:ascii="Cambria Math" w:hAnsi="Cambria Math"/>
                <w:sz w:val="18"/>
                <w:szCs w:val="18"/>
              </w:rPr>
              <m:t>x</m:t>
            </m:r>
          </m:sub>
        </m:sSub>
      </m:oMath>
      <w:r w:rsidR="00502B55" w:rsidRPr="003D3ECA">
        <w:rPr>
          <w:rFonts w:eastAsiaTheme="minorEastAsia"/>
        </w:rPr>
        <w:t xml:space="preserve"> </w:t>
      </w:r>
      <w:r w:rsidR="00502B55">
        <w:rPr>
          <w:rFonts w:eastAsiaTheme="minorEastAsia"/>
        </w:rPr>
        <w:t>is</w:t>
      </w:r>
      <m:oMath>
        <m:r>
          <w:rPr>
            <w:rFonts w:ascii="Cambria Math" w:eastAsiaTheme="minorEastAsia" w:hAnsi="Cambria Math"/>
          </w:rPr>
          <m:t>7.704×</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oMath>
      <w:r w:rsidR="00502B55" w:rsidRPr="00502B55">
        <w:rPr>
          <w:rFonts w:eastAsiaTheme="minorEastAsia"/>
        </w:rPr>
        <w:t xml:space="preserve"> </w:t>
      </w:r>
      <w:r w:rsidR="00502B55">
        <w:rPr>
          <w:rFonts w:eastAsiaTheme="minorEastAsia"/>
        </w:rPr>
        <w:t>and</w:t>
      </w:r>
      <w:r w:rsidR="00502B55" w:rsidRPr="003D3ECA">
        <w:rPr>
          <w:rFonts w:eastAsiaTheme="minorEastAsia"/>
        </w:rPr>
        <w:t xml:space="preserve"> </w:t>
      </w:r>
      <m:oMath>
        <m:r>
          <w:rPr>
            <w:rFonts w:ascii="Cambria Math" w:eastAsiaTheme="minorEastAsia" w:hAnsi="Cambria Math"/>
          </w:rPr>
          <m:t>eR</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m:t>
                </m:r>
              </m:sub>
            </m:sSub>
          </m:e>
          <m:sub>
            <m:r>
              <w:rPr>
                <w:rFonts w:ascii="Cambria Math" w:eastAsiaTheme="minorEastAsia" w:hAnsi="Cambria Math"/>
              </w:rPr>
              <m:t>y</m:t>
            </m:r>
          </m:sub>
        </m:sSub>
      </m:oMath>
      <w:r w:rsidR="00502B55" w:rsidRPr="003D3ECA">
        <w:rPr>
          <w:rFonts w:eastAsiaTheme="minorEastAsia"/>
        </w:rPr>
        <w:t xml:space="preserve"> </w:t>
      </w:r>
      <w:r w:rsidR="00502B55">
        <w:rPr>
          <w:rFonts w:eastAsiaTheme="minorEastAsia"/>
        </w:rPr>
        <w:t>is</w:t>
      </w:r>
      <w:r w:rsidR="00502B55" w:rsidRPr="003D3ECA">
        <w:rPr>
          <w:rFonts w:eastAsiaTheme="minorEastAsia"/>
        </w:rPr>
        <w:t xml:space="preserve"> </w:t>
      </w:r>
      <m:oMath>
        <m:r>
          <m:rPr>
            <m:sty m:val="p"/>
          </m:rPr>
          <w:rPr>
            <w:rFonts w:ascii="Cambria Math" w:eastAsiaTheme="minorEastAsia" w:hAnsi="Cambria Math"/>
          </w:rPr>
          <m:t>4.4601</m:t>
        </m:r>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oMath>
      <w:r w:rsidR="00502B55" w:rsidRPr="00502B55">
        <w:t xml:space="preserve"> </w:t>
      </w:r>
      <w:r w:rsidR="00502B55">
        <w:t>t</w:t>
      </w:r>
      <w:r w:rsidR="00502B55" w:rsidRPr="00502B55">
        <w:rPr>
          <w:rFonts w:eastAsiaTheme="minorEastAsia"/>
        </w:rPr>
        <w:t>his value is quite small, but with the increase in the error previously mentioned, the dynamic error values</w:t>
      </w:r>
      <w:r w:rsidR="00502B55">
        <w:rPr>
          <w:rFonts w:eastAsiaTheme="minorEastAsia"/>
        </w:rPr>
        <w:t xml:space="preserve"> </w:t>
      </w:r>
      <m:oMath>
        <m:r>
          <w:rPr>
            <w:rFonts w:ascii="Cambria Math" w:eastAsiaTheme="minorEastAsia" w:hAnsi="Cambria Math"/>
          </w:rPr>
          <m:t>eR</m:t>
        </m:r>
        <m:sSub>
          <m:sSubPr>
            <m:ctrlPr>
              <w:rPr>
                <w:rFonts w:ascii="Cambria Math" w:eastAsiaTheme="minorEastAsia" w:hAnsi="Cambria Math"/>
                <w:i/>
              </w:rPr>
            </m:ctrlPr>
          </m:sSubPr>
          <m:e>
            <m:sSub>
              <m:sSubPr>
                <m:ctrlPr>
                  <w:rPr>
                    <w:rFonts w:ascii="Cambria Math" w:eastAsiaTheme="minorEastAsia" w:hAnsi="Cambria Math"/>
                    <w:i/>
                    <w:iCs/>
                  </w:rPr>
                </m:ctrlPr>
              </m:sSubPr>
              <m:e>
                <m:r>
                  <w:rPr>
                    <w:rFonts w:ascii="Cambria Math" w:eastAsiaTheme="minorEastAsia" w:hAnsi="Cambria Math"/>
                  </w:rPr>
                  <m:t>F</m:t>
                </m:r>
              </m:e>
              <m:sub>
                <m:r>
                  <m:rPr>
                    <m:sty m:val="p"/>
                  </m:rPr>
                  <w:rPr>
                    <w:rFonts w:ascii="Cambria Math" w:eastAsiaTheme="minorEastAsia" w:hAnsi="Cambria Math"/>
                  </w:rPr>
                  <m:t>1</m:t>
                </m:r>
                <m:ctrlPr>
                  <w:rPr>
                    <w:rFonts w:ascii="Cambria Math" w:eastAsiaTheme="minorEastAsia" w:hAnsi="Cambria Math"/>
                  </w:rPr>
                </m:ctrlPr>
              </m:sub>
            </m:sSub>
          </m:e>
          <m:sub>
            <m:r>
              <w:rPr>
                <w:rFonts w:ascii="Cambria Math" w:eastAsiaTheme="minorEastAsia" w:hAnsi="Cambria Math"/>
              </w:rPr>
              <m:t>wr</m:t>
            </m:r>
          </m:sub>
        </m:sSub>
      </m:oMath>
      <w:r w:rsidR="00502B55" w:rsidRPr="003D3ECA">
        <w:rPr>
          <w:rFonts w:eastAsiaTheme="minorEastAsia"/>
        </w:rPr>
        <w:t xml:space="preserve"> </w:t>
      </w:r>
      <w:r w:rsidR="00502B55">
        <w:rPr>
          <w:rFonts w:eastAsiaTheme="minorEastAsia"/>
        </w:rPr>
        <w:t>and</w:t>
      </w:r>
      <w:r w:rsidR="00502B55" w:rsidRPr="003D3ECA">
        <w:rPr>
          <w:rFonts w:eastAsiaTheme="minorEastAsia"/>
        </w:rPr>
        <w:t xml:space="preserve"> </w:t>
      </w:r>
      <m:oMath>
        <m:r>
          <w:rPr>
            <w:rFonts w:ascii="Cambria Math" w:eastAsiaTheme="minorEastAsia" w:hAnsi="Cambria Math"/>
          </w:rPr>
          <m:t>eR</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m:t>
                </m:r>
              </m:sub>
            </m:sSub>
          </m:e>
          <m:sub>
            <m:r>
              <w:rPr>
                <w:rFonts w:ascii="Cambria Math" w:eastAsiaTheme="minorEastAsia" w:hAnsi="Cambria Math"/>
              </w:rPr>
              <m:t>wl</m:t>
            </m:r>
          </m:sub>
        </m:sSub>
      </m:oMath>
      <w:r w:rsidR="00C46BC9" w:rsidRPr="00C46BC9">
        <w:t xml:space="preserve"> </w:t>
      </w:r>
      <w:r w:rsidR="00C46BC9" w:rsidRPr="00C46BC9">
        <w:rPr>
          <w:rFonts w:eastAsiaTheme="minorEastAsia"/>
        </w:rPr>
        <w:t>also become larger with MSE of 4.4687 and 4.7543</w:t>
      </w:r>
      <w:r w:rsidR="00502B55" w:rsidRPr="003D3ECA">
        <w:rPr>
          <w:rFonts w:eastAsiaTheme="minorEastAsia"/>
        </w:rPr>
        <w:t>.</w:t>
      </w:r>
      <w:r w:rsidRPr="006875D6">
        <w:t xml:space="preserve"> However, when the measurement disturbance (white noise) is given, the dynamics error is big in beginning of tracking, although just in short period, the gain tuning method is needed. Thus, the development of the formation approach and controller can be used for trajectory tracking with obstacle avoidance and disturbance problem in formation control.</w:t>
      </w:r>
    </w:p>
    <w:p w:rsidR="000B20D8" w:rsidRDefault="000B20D8" w:rsidP="00E7596C">
      <w:pPr>
        <w:pStyle w:val="BodyText"/>
      </w:pPr>
    </w:p>
    <w:p w:rsidR="0026447B" w:rsidRPr="0026447B" w:rsidRDefault="0026447B" w:rsidP="00E7596C">
      <w:pPr>
        <w:pStyle w:val="BodyText"/>
      </w:pPr>
    </w:p>
    <w:p w:rsidR="00836367" w:rsidRPr="00F96569" w:rsidRDefault="00836367" w:rsidP="00836367">
      <w:pPr>
        <w:pStyle w:val="references"/>
        <w:numPr>
          <w:ilvl w:val="0"/>
          <w:numId w:val="0"/>
        </w:numPr>
        <w:ind w:left="360" w:hanging="360"/>
        <w:jc w:val="center"/>
        <w:rPr>
          <w:rFonts w:eastAsia="SimSun"/>
          <w:b/>
          <w:noProof w:val="0"/>
          <w:color w:val="FF0000"/>
          <w:spacing w:val="-1"/>
          <w:sz w:val="20"/>
          <w:szCs w:val="20"/>
        </w:rPr>
        <w:sectPr w:rsidR="00836367" w:rsidRPr="00F96569" w:rsidSect="003B4E04">
          <w:type w:val="continuous"/>
          <w:pgSz w:w="11906" w:h="16838" w:code="9"/>
          <w:pgMar w:top="1080" w:right="907" w:bottom="1440" w:left="907" w:header="720" w:footer="720" w:gutter="0"/>
          <w:cols w:num="2" w:space="360"/>
          <w:docGrid w:linePitch="360"/>
        </w:sectPr>
      </w:pPr>
    </w:p>
    <w:tbl>
      <w:tblPr>
        <w:tblStyle w:val="TableGrid"/>
        <w:tblW w:w="243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
        <w:gridCol w:w="4573"/>
      </w:tblGrid>
      <w:tr w:rsidR="0026447B" w:rsidRPr="0026447B" w:rsidTr="0026447B">
        <w:trPr>
          <w:trHeight w:val="549"/>
        </w:trPr>
        <w:tc>
          <w:tcPr>
            <w:tcW w:w="458" w:type="pct"/>
            <w:hideMark/>
          </w:tcPr>
          <w:p w:rsidR="000067CF" w:rsidRDefault="000067CF" w:rsidP="004F477F">
            <w:pPr>
              <w:pStyle w:val="Bibliography"/>
              <w:spacing w:line="240" w:lineRule="auto"/>
              <w:rPr>
                <w:rFonts w:cs="Times New Roman"/>
                <w:noProof/>
                <w:sz w:val="20"/>
                <w:szCs w:val="20"/>
                <w:lang w:val="en-SG"/>
              </w:rPr>
            </w:pPr>
          </w:p>
          <w:p w:rsidR="000067CF" w:rsidRDefault="000067CF" w:rsidP="004F477F">
            <w:pPr>
              <w:pStyle w:val="Bibliography"/>
              <w:spacing w:line="240" w:lineRule="auto"/>
              <w:rPr>
                <w:rFonts w:cs="Times New Roman"/>
                <w:noProof/>
                <w:sz w:val="20"/>
                <w:szCs w:val="20"/>
                <w:lang w:val="en-SG"/>
              </w:rPr>
            </w:pPr>
          </w:p>
          <w:p w:rsidR="000067CF" w:rsidRDefault="000067CF" w:rsidP="004F477F">
            <w:pPr>
              <w:pStyle w:val="Bibliography"/>
              <w:spacing w:line="240" w:lineRule="auto"/>
              <w:rPr>
                <w:rFonts w:cs="Times New Roman"/>
                <w:noProof/>
                <w:sz w:val="20"/>
                <w:szCs w:val="20"/>
                <w:lang w:val="en-SG"/>
              </w:rPr>
            </w:pPr>
          </w:p>
          <w:p w:rsidR="0026447B" w:rsidRPr="0026447B" w:rsidRDefault="0026447B" w:rsidP="004F477F">
            <w:pPr>
              <w:pStyle w:val="Bibliography"/>
              <w:spacing w:line="240" w:lineRule="auto"/>
              <w:rPr>
                <w:rFonts w:cs="Times New Roman"/>
                <w:noProof/>
                <w:sz w:val="20"/>
                <w:szCs w:val="20"/>
                <w:lang w:val="en-SG"/>
              </w:rPr>
            </w:pPr>
            <w:r w:rsidRPr="0026447B">
              <w:rPr>
                <w:rFonts w:cs="Times New Roman"/>
                <w:noProof/>
                <w:sz w:val="20"/>
                <w:szCs w:val="20"/>
                <w:lang w:val="en-SG"/>
              </w:rPr>
              <w:t xml:space="preserve">[1] </w:t>
            </w:r>
          </w:p>
        </w:tc>
        <w:tc>
          <w:tcPr>
            <w:tcW w:w="0" w:type="auto"/>
            <w:hideMark/>
          </w:tcPr>
          <w:p w:rsidR="000067CF" w:rsidRDefault="000067CF" w:rsidP="004F477F">
            <w:pPr>
              <w:pStyle w:val="Bibliography"/>
              <w:spacing w:after="0" w:line="240" w:lineRule="auto"/>
              <w:jc w:val="both"/>
              <w:rPr>
                <w:rFonts w:cs="Times New Roman"/>
                <w:noProof/>
                <w:sz w:val="20"/>
                <w:szCs w:val="20"/>
                <w:lang w:val="en-SG"/>
              </w:rPr>
            </w:pPr>
          </w:p>
          <w:p w:rsidR="000067CF" w:rsidRPr="006875D6" w:rsidRDefault="000067CF" w:rsidP="000067CF">
            <w:pPr>
              <w:pStyle w:val="Heading5"/>
              <w:outlineLvl w:val="4"/>
            </w:pPr>
            <w:r w:rsidRPr="006875D6">
              <w:t>References</w:t>
            </w:r>
          </w:p>
          <w:p w:rsidR="000067CF" w:rsidRPr="000067CF" w:rsidRDefault="000067CF" w:rsidP="000067CF">
            <w:pPr>
              <w:rPr>
                <w:lang w:val="en-SG"/>
              </w:rPr>
            </w:pPr>
          </w:p>
          <w:p w:rsidR="000067CF" w:rsidRDefault="000067CF" w:rsidP="004F477F">
            <w:pPr>
              <w:pStyle w:val="Bibliography"/>
              <w:spacing w:after="0" w:line="240" w:lineRule="auto"/>
              <w:jc w:val="both"/>
              <w:rPr>
                <w:rFonts w:cs="Times New Roman"/>
                <w:noProof/>
                <w:sz w:val="20"/>
                <w:szCs w:val="20"/>
                <w:lang w:val="en-SG"/>
              </w:rPr>
            </w:pPr>
          </w:p>
          <w:p w:rsidR="0026447B" w:rsidRPr="0026447B" w:rsidRDefault="0026447B" w:rsidP="004F477F">
            <w:pPr>
              <w:pStyle w:val="Bibliography"/>
              <w:spacing w:after="0" w:line="240" w:lineRule="auto"/>
              <w:jc w:val="both"/>
              <w:rPr>
                <w:rFonts w:cs="Times New Roman"/>
                <w:noProof/>
                <w:sz w:val="20"/>
                <w:szCs w:val="20"/>
                <w:lang w:val="en-SG"/>
              </w:rPr>
            </w:pPr>
            <w:r w:rsidRPr="0026447B">
              <w:rPr>
                <w:rFonts w:cs="Times New Roman"/>
                <w:noProof/>
                <w:sz w:val="20"/>
                <w:szCs w:val="20"/>
                <w:lang w:val="en-SG"/>
              </w:rPr>
              <w:t xml:space="preserve">B. A. Issa and A. T. Rashid, “A Survey of Multi-mobile Robot Formation Control,” </w:t>
            </w:r>
            <w:r w:rsidRPr="0026447B">
              <w:rPr>
                <w:rFonts w:cs="Times New Roman"/>
                <w:i/>
                <w:iCs/>
                <w:noProof/>
                <w:sz w:val="20"/>
                <w:szCs w:val="20"/>
                <w:lang w:val="en-SG"/>
              </w:rPr>
              <w:t xml:space="preserve">International Journal of Computer Applications, </w:t>
            </w:r>
            <w:r w:rsidRPr="0026447B">
              <w:rPr>
                <w:rFonts w:cs="Times New Roman"/>
                <w:noProof/>
                <w:sz w:val="20"/>
                <w:szCs w:val="20"/>
                <w:lang w:val="en-SG"/>
              </w:rPr>
              <w:t xml:space="preserve">vol. 181, no. 48, p. 0975 – 8887, 2019. </w:t>
            </w:r>
          </w:p>
        </w:tc>
      </w:tr>
      <w:tr w:rsidR="0026447B" w:rsidRPr="0026447B" w:rsidTr="0026447B">
        <w:trPr>
          <w:trHeight w:val="549"/>
        </w:trPr>
        <w:tc>
          <w:tcPr>
            <w:tcW w:w="458" w:type="pct"/>
            <w:hideMark/>
          </w:tcPr>
          <w:p w:rsidR="0026447B" w:rsidRPr="0026447B" w:rsidRDefault="0026447B" w:rsidP="004F477F">
            <w:pPr>
              <w:pStyle w:val="Bibliography"/>
              <w:spacing w:line="240" w:lineRule="auto"/>
              <w:rPr>
                <w:rFonts w:cs="Times New Roman"/>
                <w:noProof/>
                <w:sz w:val="20"/>
                <w:szCs w:val="20"/>
                <w:lang w:val="en-SG"/>
              </w:rPr>
            </w:pPr>
            <w:r w:rsidRPr="0026447B">
              <w:rPr>
                <w:rFonts w:cs="Times New Roman"/>
                <w:noProof/>
                <w:sz w:val="20"/>
                <w:szCs w:val="20"/>
                <w:lang w:val="en-SG"/>
              </w:rPr>
              <w:t xml:space="preserve">[2] </w:t>
            </w:r>
          </w:p>
        </w:tc>
        <w:tc>
          <w:tcPr>
            <w:tcW w:w="0" w:type="auto"/>
            <w:hideMark/>
          </w:tcPr>
          <w:p w:rsidR="0026447B" w:rsidRPr="0026447B" w:rsidRDefault="0026447B" w:rsidP="004F477F">
            <w:pPr>
              <w:pStyle w:val="Bibliography"/>
              <w:spacing w:after="0" w:line="240" w:lineRule="auto"/>
              <w:jc w:val="both"/>
              <w:rPr>
                <w:rFonts w:cs="Times New Roman"/>
                <w:noProof/>
                <w:sz w:val="20"/>
                <w:szCs w:val="20"/>
                <w:lang w:val="en-SG"/>
              </w:rPr>
            </w:pPr>
            <w:r w:rsidRPr="0026447B">
              <w:rPr>
                <w:rFonts w:cs="Times New Roman"/>
                <w:noProof/>
                <w:sz w:val="20"/>
                <w:szCs w:val="20"/>
                <w:lang w:val="en-SG"/>
              </w:rPr>
              <w:t xml:space="preserve">M. Ghiasvand and K. Alipour, “Formation control of wheeled mobile robots based on fuzzy logic and system dynamics,” </w:t>
            </w:r>
            <w:r w:rsidRPr="0026447B">
              <w:rPr>
                <w:rFonts w:cs="Times New Roman"/>
                <w:i/>
                <w:iCs/>
                <w:noProof/>
                <w:sz w:val="20"/>
                <w:szCs w:val="20"/>
                <w:lang w:val="en-SG"/>
              </w:rPr>
              <w:t xml:space="preserve">Fuzzy Systems (IFSC), 2013 13th Iranian Conference, </w:t>
            </w:r>
            <w:r w:rsidRPr="0026447B">
              <w:rPr>
                <w:rFonts w:cs="Times New Roman"/>
                <w:noProof/>
                <w:sz w:val="20"/>
                <w:szCs w:val="20"/>
                <w:lang w:val="en-SG"/>
              </w:rPr>
              <w:t xml:space="preserve">p. 1–6, 2013. </w:t>
            </w:r>
          </w:p>
        </w:tc>
      </w:tr>
      <w:tr w:rsidR="0026447B" w:rsidRPr="0026447B" w:rsidTr="0026447B">
        <w:trPr>
          <w:trHeight w:val="549"/>
        </w:trPr>
        <w:tc>
          <w:tcPr>
            <w:tcW w:w="458" w:type="pct"/>
            <w:hideMark/>
          </w:tcPr>
          <w:p w:rsidR="0026447B" w:rsidRPr="0026447B" w:rsidRDefault="0026447B" w:rsidP="004F477F">
            <w:pPr>
              <w:pStyle w:val="Bibliography"/>
              <w:spacing w:line="240" w:lineRule="auto"/>
              <w:rPr>
                <w:rFonts w:cs="Times New Roman"/>
                <w:noProof/>
                <w:sz w:val="20"/>
                <w:szCs w:val="20"/>
                <w:lang w:val="en-SG"/>
              </w:rPr>
            </w:pPr>
            <w:r w:rsidRPr="0026447B">
              <w:rPr>
                <w:rFonts w:cs="Times New Roman"/>
                <w:noProof/>
                <w:sz w:val="20"/>
                <w:szCs w:val="20"/>
                <w:lang w:val="en-SG"/>
              </w:rPr>
              <w:t xml:space="preserve">[3] </w:t>
            </w:r>
          </w:p>
        </w:tc>
        <w:tc>
          <w:tcPr>
            <w:tcW w:w="0" w:type="auto"/>
            <w:hideMark/>
          </w:tcPr>
          <w:p w:rsidR="0026447B" w:rsidRPr="0026447B" w:rsidRDefault="0026447B" w:rsidP="004F477F">
            <w:pPr>
              <w:pStyle w:val="Bibliography"/>
              <w:spacing w:after="0" w:line="240" w:lineRule="auto"/>
              <w:rPr>
                <w:rFonts w:cs="Times New Roman"/>
                <w:noProof/>
                <w:sz w:val="20"/>
                <w:szCs w:val="20"/>
                <w:lang w:val="en-SG"/>
              </w:rPr>
            </w:pPr>
            <w:r w:rsidRPr="0026447B">
              <w:rPr>
                <w:rFonts w:cs="Times New Roman"/>
                <w:noProof/>
                <w:sz w:val="20"/>
                <w:szCs w:val="20"/>
                <w:lang w:val="en-SG"/>
              </w:rPr>
              <w:t xml:space="preserve">S. Ahmed, M. N. Karsiti and R. N. K. Loh, “Control Analysis and Feedback Techniques for Multi Agent Robots,” </w:t>
            </w:r>
            <w:r w:rsidRPr="0026447B">
              <w:rPr>
                <w:rFonts w:cs="Times New Roman"/>
                <w:i/>
                <w:iCs/>
                <w:noProof/>
                <w:sz w:val="20"/>
                <w:szCs w:val="20"/>
                <w:lang w:val="en-SG"/>
              </w:rPr>
              <w:t xml:space="preserve">INTECH Open Access Publisher, </w:t>
            </w:r>
            <w:r w:rsidRPr="0026447B">
              <w:rPr>
                <w:rFonts w:cs="Times New Roman"/>
                <w:noProof/>
                <w:sz w:val="20"/>
                <w:szCs w:val="20"/>
                <w:lang w:val="en-SG"/>
              </w:rPr>
              <w:t xml:space="preserve">2019. </w:t>
            </w:r>
          </w:p>
        </w:tc>
      </w:tr>
      <w:tr w:rsidR="0026447B" w:rsidRPr="0026447B" w:rsidTr="0026447B">
        <w:trPr>
          <w:trHeight w:val="826"/>
        </w:trPr>
        <w:tc>
          <w:tcPr>
            <w:tcW w:w="458" w:type="pct"/>
            <w:hideMark/>
          </w:tcPr>
          <w:p w:rsidR="0026447B" w:rsidRPr="0026447B" w:rsidRDefault="0026447B" w:rsidP="004F477F">
            <w:pPr>
              <w:pStyle w:val="Bibliography"/>
              <w:spacing w:line="240" w:lineRule="auto"/>
              <w:rPr>
                <w:rFonts w:cs="Times New Roman"/>
                <w:noProof/>
                <w:sz w:val="20"/>
                <w:szCs w:val="20"/>
                <w:lang w:val="en-SG"/>
              </w:rPr>
            </w:pPr>
            <w:r w:rsidRPr="0026447B">
              <w:rPr>
                <w:rFonts w:cs="Times New Roman"/>
                <w:noProof/>
                <w:sz w:val="20"/>
                <w:szCs w:val="20"/>
                <w:lang w:val="en-SG"/>
              </w:rPr>
              <w:t xml:space="preserve">[4] </w:t>
            </w:r>
          </w:p>
        </w:tc>
        <w:tc>
          <w:tcPr>
            <w:tcW w:w="0" w:type="auto"/>
            <w:hideMark/>
          </w:tcPr>
          <w:p w:rsidR="0026447B" w:rsidRPr="0026447B" w:rsidRDefault="0026447B" w:rsidP="004F477F">
            <w:pPr>
              <w:pStyle w:val="Bibliography"/>
              <w:spacing w:after="0" w:line="240" w:lineRule="auto"/>
              <w:rPr>
                <w:rFonts w:cs="Times New Roman"/>
                <w:noProof/>
                <w:sz w:val="20"/>
                <w:szCs w:val="20"/>
                <w:lang w:val="en-SG"/>
              </w:rPr>
            </w:pPr>
            <w:r w:rsidRPr="0026447B">
              <w:rPr>
                <w:rFonts w:cs="Times New Roman"/>
                <w:noProof/>
                <w:sz w:val="20"/>
                <w:szCs w:val="20"/>
                <w:lang w:val="en-SG"/>
              </w:rPr>
              <w:t xml:space="preserve">A. Kusumawardana and T. Agustinah, “Disturbance Compensation Using CTC with NDOB for Formation Control Mobile Robots,” </w:t>
            </w:r>
            <w:r w:rsidRPr="0026447B">
              <w:rPr>
                <w:rFonts w:cs="Times New Roman"/>
                <w:i/>
                <w:iCs/>
                <w:noProof/>
                <w:sz w:val="20"/>
                <w:szCs w:val="20"/>
                <w:lang w:val="en-SG"/>
              </w:rPr>
              <w:t xml:space="preserve">International Conference on Information and Communications Technology, </w:t>
            </w:r>
            <w:r w:rsidRPr="0026447B">
              <w:rPr>
                <w:rFonts w:cs="Times New Roman"/>
                <w:noProof/>
                <w:sz w:val="20"/>
                <w:szCs w:val="20"/>
                <w:lang w:val="en-SG"/>
              </w:rPr>
              <w:t xml:space="preserve">2018. </w:t>
            </w:r>
          </w:p>
        </w:tc>
      </w:tr>
      <w:tr w:rsidR="0026447B" w:rsidRPr="0026447B" w:rsidTr="0026447B">
        <w:trPr>
          <w:trHeight w:val="826"/>
        </w:trPr>
        <w:tc>
          <w:tcPr>
            <w:tcW w:w="458" w:type="pct"/>
            <w:hideMark/>
          </w:tcPr>
          <w:p w:rsidR="0026447B" w:rsidRPr="0026447B" w:rsidRDefault="0026447B" w:rsidP="004F477F">
            <w:pPr>
              <w:pStyle w:val="Bibliography"/>
              <w:spacing w:line="240" w:lineRule="auto"/>
              <w:rPr>
                <w:rFonts w:cs="Times New Roman"/>
                <w:noProof/>
                <w:sz w:val="20"/>
                <w:szCs w:val="20"/>
                <w:lang w:val="en-SG"/>
              </w:rPr>
            </w:pPr>
            <w:r w:rsidRPr="0026447B">
              <w:rPr>
                <w:rFonts w:cs="Times New Roman"/>
                <w:noProof/>
                <w:sz w:val="20"/>
                <w:szCs w:val="20"/>
                <w:lang w:val="en-SG"/>
              </w:rPr>
              <w:t xml:space="preserve">[5] </w:t>
            </w:r>
          </w:p>
        </w:tc>
        <w:tc>
          <w:tcPr>
            <w:tcW w:w="0" w:type="auto"/>
            <w:hideMark/>
          </w:tcPr>
          <w:p w:rsidR="0026447B" w:rsidRPr="0026447B" w:rsidRDefault="0026447B" w:rsidP="004F477F">
            <w:pPr>
              <w:pStyle w:val="Bibliography"/>
              <w:spacing w:after="0" w:line="240" w:lineRule="auto"/>
              <w:jc w:val="both"/>
              <w:rPr>
                <w:rFonts w:cs="Times New Roman"/>
                <w:noProof/>
                <w:sz w:val="20"/>
                <w:szCs w:val="20"/>
                <w:lang w:val="en-SG"/>
              </w:rPr>
            </w:pPr>
            <w:r w:rsidRPr="0026447B">
              <w:rPr>
                <w:rFonts w:cs="Times New Roman"/>
                <w:noProof/>
                <w:sz w:val="20"/>
                <w:szCs w:val="20"/>
                <w:lang w:val="en-SG"/>
              </w:rPr>
              <w:t xml:space="preserve">Arfittariah and T. Agustinah, “Formation Control of Multi-Robot using Virtual Structures with a Linear Algebra Approach,” </w:t>
            </w:r>
            <w:r w:rsidRPr="0026447B">
              <w:rPr>
                <w:rFonts w:cs="Times New Roman"/>
                <w:i/>
                <w:iCs/>
                <w:noProof/>
                <w:sz w:val="20"/>
                <w:szCs w:val="20"/>
                <w:lang w:val="en-SG"/>
              </w:rPr>
              <w:t xml:space="preserve">JAREE (Journal on Advanced Research in Electrical Engineering), </w:t>
            </w:r>
            <w:r w:rsidRPr="0026447B">
              <w:rPr>
                <w:rFonts w:cs="Times New Roman"/>
                <w:noProof/>
                <w:sz w:val="20"/>
                <w:szCs w:val="20"/>
                <w:lang w:val="en-SG"/>
              </w:rPr>
              <w:t xml:space="preserve">2020. </w:t>
            </w:r>
          </w:p>
        </w:tc>
      </w:tr>
      <w:tr w:rsidR="0026447B" w:rsidRPr="0026447B" w:rsidTr="0026447B">
        <w:trPr>
          <w:trHeight w:val="826"/>
        </w:trPr>
        <w:tc>
          <w:tcPr>
            <w:tcW w:w="458" w:type="pct"/>
            <w:hideMark/>
          </w:tcPr>
          <w:p w:rsidR="0026447B" w:rsidRPr="0026447B" w:rsidRDefault="0026447B" w:rsidP="004F477F">
            <w:pPr>
              <w:pStyle w:val="Bibliography"/>
              <w:spacing w:line="240" w:lineRule="auto"/>
              <w:rPr>
                <w:rFonts w:cs="Times New Roman"/>
                <w:noProof/>
                <w:sz w:val="20"/>
                <w:szCs w:val="20"/>
                <w:lang w:val="en-SG"/>
              </w:rPr>
            </w:pPr>
            <w:r w:rsidRPr="0026447B">
              <w:rPr>
                <w:rFonts w:cs="Times New Roman"/>
                <w:noProof/>
                <w:sz w:val="20"/>
                <w:szCs w:val="20"/>
                <w:lang w:val="en-SG"/>
              </w:rPr>
              <w:t xml:space="preserve">[6] </w:t>
            </w:r>
          </w:p>
        </w:tc>
        <w:tc>
          <w:tcPr>
            <w:tcW w:w="0" w:type="auto"/>
            <w:hideMark/>
          </w:tcPr>
          <w:p w:rsidR="0026447B" w:rsidRPr="0026447B" w:rsidRDefault="0026447B" w:rsidP="004F477F">
            <w:pPr>
              <w:pStyle w:val="Bibliography"/>
              <w:spacing w:after="0" w:line="240" w:lineRule="auto"/>
              <w:jc w:val="both"/>
              <w:rPr>
                <w:rFonts w:cs="Times New Roman"/>
                <w:noProof/>
                <w:sz w:val="20"/>
                <w:szCs w:val="20"/>
                <w:lang w:val="en-SG"/>
              </w:rPr>
            </w:pPr>
            <w:r w:rsidRPr="0026447B">
              <w:rPr>
                <w:rFonts w:cs="Times New Roman"/>
                <w:noProof/>
                <w:sz w:val="20"/>
                <w:szCs w:val="20"/>
                <w:lang w:val="en-SG"/>
              </w:rPr>
              <w:t xml:space="preserve">Z. Ying and L. Xu, “Leader-follower Formation Control and Obstacle Avoidance of Multi-robot Based on Artificial Potential Field,” </w:t>
            </w:r>
            <w:r w:rsidRPr="0026447B">
              <w:rPr>
                <w:rFonts w:cs="Times New Roman"/>
                <w:i/>
                <w:iCs/>
                <w:noProof/>
                <w:sz w:val="20"/>
                <w:szCs w:val="20"/>
                <w:lang w:val="en-SG"/>
              </w:rPr>
              <w:t xml:space="preserve">IEEE Chinese Control and Decision Conference (CCDC), </w:t>
            </w:r>
            <w:r w:rsidRPr="0026447B">
              <w:rPr>
                <w:rFonts w:cs="Times New Roman"/>
                <w:noProof/>
                <w:sz w:val="20"/>
                <w:szCs w:val="20"/>
                <w:lang w:val="en-SG"/>
              </w:rPr>
              <w:t xml:space="preserve">2015. </w:t>
            </w:r>
          </w:p>
        </w:tc>
      </w:tr>
      <w:tr w:rsidR="0026447B" w:rsidRPr="0026447B" w:rsidTr="0026447B">
        <w:trPr>
          <w:trHeight w:val="826"/>
        </w:trPr>
        <w:tc>
          <w:tcPr>
            <w:tcW w:w="458" w:type="pct"/>
            <w:hideMark/>
          </w:tcPr>
          <w:p w:rsidR="0026447B" w:rsidRPr="0026447B" w:rsidRDefault="0026447B" w:rsidP="004F477F">
            <w:pPr>
              <w:pStyle w:val="Bibliography"/>
              <w:spacing w:line="240" w:lineRule="auto"/>
              <w:rPr>
                <w:rFonts w:cs="Times New Roman"/>
                <w:noProof/>
                <w:sz w:val="20"/>
                <w:szCs w:val="20"/>
                <w:lang w:val="en-SG"/>
              </w:rPr>
            </w:pPr>
            <w:r w:rsidRPr="0026447B">
              <w:rPr>
                <w:rFonts w:cs="Times New Roman"/>
                <w:noProof/>
                <w:sz w:val="20"/>
                <w:szCs w:val="20"/>
                <w:lang w:val="en-SG"/>
              </w:rPr>
              <w:t xml:space="preserve">[7] </w:t>
            </w:r>
          </w:p>
        </w:tc>
        <w:tc>
          <w:tcPr>
            <w:tcW w:w="0" w:type="auto"/>
            <w:hideMark/>
          </w:tcPr>
          <w:p w:rsidR="0026447B" w:rsidRPr="0026447B" w:rsidRDefault="0026447B" w:rsidP="004F477F">
            <w:pPr>
              <w:pStyle w:val="Bibliography"/>
              <w:spacing w:after="0" w:line="240" w:lineRule="auto"/>
              <w:jc w:val="both"/>
              <w:rPr>
                <w:rFonts w:cs="Times New Roman"/>
                <w:noProof/>
                <w:sz w:val="20"/>
                <w:szCs w:val="20"/>
                <w:lang w:val="en-SG"/>
              </w:rPr>
            </w:pPr>
            <w:r w:rsidRPr="0026447B">
              <w:rPr>
                <w:rFonts w:cs="Times New Roman"/>
                <w:noProof/>
                <w:sz w:val="20"/>
                <w:szCs w:val="20"/>
                <w:lang w:val="en-SG"/>
              </w:rPr>
              <w:t xml:space="preserve">A. Abbaspour, S. A. A. Moosavian and K. Alipour, “A Virtual Structure-based Approach to Formation Control of Cooperative Wheeled Mobile Robots,” </w:t>
            </w:r>
            <w:r w:rsidRPr="0026447B">
              <w:rPr>
                <w:rFonts w:cs="Times New Roman"/>
                <w:i/>
                <w:iCs/>
                <w:noProof/>
                <w:sz w:val="20"/>
                <w:szCs w:val="20"/>
                <w:lang w:val="en-SG"/>
              </w:rPr>
              <w:t xml:space="preserve">RSI/ISM International Conference on Robotics and Mechatronics, </w:t>
            </w:r>
            <w:r w:rsidRPr="0026447B">
              <w:rPr>
                <w:rFonts w:cs="Times New Roman"/>
                <w:noProof/>
                <w:sz w:val="20"/>
                <w:szCs w:val="20"/>
                <w:lang w:val="en-SG"/>
              </w:rPr>
              <w:t xml:space="preserve">2013. </w:t>
            </w:r>
          </w:p>
        </w:tc>
      </w:tr>
      <w:tr w:rsidR="0026447B" w:rsidRPr="0026447B" w:rsidTr="0026447B">
        <w:trPr>
          <w:trHeight w:val="826"/>
        </w:trPr>
        <w:tc>
          <w:tcPr>
            <w:tcW w:w="458" w:type="pct"/>
            <w:hideMark/>
          </w:tcPr>
          <w:p w:rsidR="0026447B" w:rsidRPr="0026447B" w:rsidRDefault="0026447B" w:rsidP="004F477F">
            <w:pPr>
              <w:pStyle w:val="Bibliography"/>
              <w:spacing w:line="240" w:lineRule="auto"/>
              <w:rPr>
                <w:rFonts w:cs="Times New Roman"/>
                <w:noProof/>
                <w:sz w:val="20"/>
                <w:szCs w:val="20"/>
                <w:lang w:val="en-SG"/>
              </w:rPr>
            </w:pPr>
            <w:r w:rsidRPr="0026447B">
              <w:rPr>
                <w:rFonts w:cs="Times New Roman"/>
                <w:noProof/>
                <w:sz w:val="20"/>
                <w:szCs w:val="20"/>
                <w:lang w:val="en-SG"/>
              </w:rPr>
              <w:t xml:space="preserve">[8] </w:t>
            </w:r>
          </w:p>
        </w:tc>
        <w:tc>
          <w:tcPr>
            <w:tcW w:w="0" w:type="auto"/>
            <w:hideMark/>
          </w:tcPr>
          <w:p w:rsidR="0026447B" w:rsidRPr="0026447B" w:rsidRDefault="0026447B" w:rsidP="004F477F">
            <w:pPr>
              <w:pStyle w:val="Bibliography"/>
              <w:spacing w:after="0" w:line="240" w:lineRule="auto"/>
              <w:jc w:val="both"/>
              <w:rPr>
                <w:rFonts w:cs="Times New Roman"/>
                <w:noProof/>
                <w:sz w:val="20"/>
                <w:szCs w:val="20"/>
                <w:lang w:val="en-SG"/>
              </w:rPr>
            </w:pPr>
            <w:r w:rsidRPr="0026447B">
              <w:rPr>
                <w:rFonts w:cs="Times New Roman"/>
                <w:noProof/>
                <w:sz w:val="20"/>
                <w:szCs w:val="20"/>
                <w:lang w:val="en-SG"/>
              </w:rPr>
              <w:t xml:space="preserve">S. Xiao, L. Feng, H. Lian and B. Du, “Dynamic Formation and Obstacle Avoidance Control for Multi Robot System,” </w:t>
            </w:r>
            <w:r w:rsidRPr="0026447B">
              <w:rPr>
                <w:rFonts w:cs="Times New Roman"/>
                <w:i/>
                <w:iCs/>
                <w:noProof/>
                <w:sz w:val="20"/>
                <w:szCs w:val="20"/>
                <w:lang w:val="en-SG"/>
              </w:rPr>
              <w:t xml:space="preserve">World Congress on Intelligent Control and Automation (WCICA), </w:t>
            </w:r>
            <w:r w:rsidRPr="0026447B">
              <w:rPr>
                <w:rFonts w:cs="Times New Roman"/>
                <w:noProof/>
                <w:sz w:val="20"/>
                <w:szCs w:val="20"/>
                <w:lang w:val="en-SG"/>
              </w:rPr>
              <w:t xml:space="preserve">pp. 59-63, Juni 2016 . </w:t>
            </w:r>
          </w:p>
        </w:tc>
      </w:tr>
      <w:tr w:rsidR="0026447B" w:rsidRPr="0026447B" w:rsidTr="0026447B">
        <w:trPr>
          <w:trHeight w:val="998"/>
        </w:trPr>
        <w:tc>
          <w:tcPr>
            <w:tcW w:w="458" w:type="pct"/>
            <w:hideMark/>
          </w:tcPr>
          <w:p w:rsidR="0026447B" w:rsidRPr="0026447B" w:rsidRDefault="0026447B" w:rsidP="004F477F">
            <w:pPr>
              <w:pStyle w:val="Bibliography"/>
              <w:spacing w:line="240" w:lineRule="auto"/>
              <w:rPr>
                <w:rFonts w:cs="Times New Roman"/>
                <w:noProof/>
                <w:sz w:val="20"/>
                <w:szCs w:val="20"/>
                <w:lang w:val="en-SG"/>
              </w:rPr>
            </w:pPr>
            <w:r w:rsidRPr="0026447B">
              <w:rPr>
                <w:rFonts w:cs="Times New Roman"/>
                <w:noProof/>
                <w:sz w:val="20"/>
                <w:szCs w:val="20"/>
                <w:lang w:val="en-SG"/>
              </w:rPr>
              <w:t xml:space="preserve">[9] </w:t>
            </w:r>
          </w:p>
        </w:tc>
        <w:tc>
          <w:tcPr>
            <w:tcW w:w="0" w:type="auto"/>
            <w:hideMark/>
          </w:tcPr>
          <w:p w:rsidR="0026447B" w:rsidRPr="0026447B" w:rsidRDefault="0026447B" w:rsidP="004F477F">
            <w:pPr>
              <w:pStyle w:val="Bibliography"/>
              <w:spacing w:line="240" w:lineRule="auto"/>
              <w:jc w:val="both"/>
              <w:rPr>
                <w:rFonts w:cs="Times New Roman"/>
                <w:noProof/>
                <w:sz w:val="20"/>
                <w:szCs w:val="20"/>
                <w:lang w:val="en-SG"/>
              </w:rPr>
            </w:pPr>
            <w:r w:rsidRPr="0026447B">
              <w:rPr>
                <w:rFonts w:cs="Times New Roman"/>
                <w:noProof/>
                <w:sz w:val="20"/>
                <w:szCs w:val="20"/>
                <w:lang w:val="en-SG"/>
              </w:rPr>
              <w:t xml:space="preserve">R. Dhaouadi and A. A. Hatab, “Dynamic Modelling of Differential-Drive Mobile Robots using Lagrange and Newton-Euler Methodologies: a Unified Framework,” </w:t>
            </w:r>
            <w:r w:rsidRPr="0026447B">
              <w:rPr>
                <w:rFonts w:cs="Times New Roman"/>
                <w:i/>
                <w:iCs/>
                <w:noProof/>
                <w:sz w:val="20"/>
                <w:szCs w:val="20"/>
                <w:lang w:val="en-SG"/>
              </w:rPr>
              <w:t xml:space="preserve">Advances in Robotics &amp; Automation, </w:t>
            </w:r>
            <w:r w:rsidRPr="0026447B">
              <w:rPr>
                <w:rFonts w:cs="Times New Roman"/>
                <w:noProof/>
                <w:sz w:val="20"/>
                <w:szCs w:val="20"/>
                <w:lang w:val="en-SG"/>
              </w:rPr>
              <w:t xml:space="preserve">vol. 2, no. 2, pp. 1-7, 2013. </w:t>
            </w:r>
          </w:p>
        </w:tc>
      </w:tr>
    </w:tbl>
    <w:p w:rsidR="009303D9" w:rsidRDefault="009303D9" w:rsidP="005B520E"/>
    <w:sectPr w:rsidR="009303D9"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909" w:rsidRDefault="00414909" w:rsidP="001A3B3D">
      <w:r>
        <w:separator/>
      </w:r>
    </w:p>
  </w:endnote>
  <w:endnote w:type="continuationSeparator" w:id="0">
    <w:p w:rsidR="00414909" w:rsidRDefault="00414909" w:rsidP="001A3B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23088"/>
      <w:docPartObj>
        <w:docPartGallery w:val="Page Numbers (Bottom of Page)"/>
        <w:docPartUnique/>
      </w:docPartObj>
    </w:sdtPr>
    <w:sdtContent>
      <w:p w:rsidR="00E4117C" w:rsidRDefault="001D3B66">
        <w:pPr>
          <w:pStyle w:val="Footer"/>
        </w:pPr>
        <w:fldSimple w:instr=" PAGE   \* MERGEFORMAT ">
          <w:r w:rsidR="000067CF">
            <w:rPr>
              <w:noProof/>
            </w:rPr>
            <w:t>7</w:t>
          </w:r>
        </w:fldSimple>
      </w:p>
    </w:sdtContent>
  </w:sdt>
  <w:p w:rsidR="00E4117C" w:rsidRDefault="00E411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23087"/>
      <w:docPartObj>
        <w:docPartGallery w:val="Page Numbers (Bottom of Page)"/>
        <w:docPartUnique/>
      </w:docPartObj>
    </w:sdtPr>
    <w:sdtContent>
      <w:p w:rsidR="00E4117C" w:rsidRDefault="001D3B66">
        <w:pPr>
          <w:pStyle w:val="Footer"/>
        </w:pPr>
        <w:fldSimple w:instr=" PAGE   \* MERGEFORMAT ">
          <w:r w:rsidR="000067CF">
            <w:rPr>
              <w:noProof/>
            </w:rPr>
            <w:t>1</w:t>
          </w:r>
        </w:fldSimple>
      </w:p>
    </w:sdtContent>
  </w:sdt>
  <w:p w:rsidR="00E4117C" w:rsidRPr="001436FE" w:rsidRDefault="00E4117C" w:rsidP="001436FE">
    <w:pPr>
      <w:pStyle w:val="Footer"/>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909" w:rsidRDefault="00414909" w:rsidP="001A3B3D">
      <w:r>
        <w:separator/>
      </w:r>
    </w:p>
  </w:footnote>
  <w:footnote w:type="continuationSeparator" w:id="0">
    <w:p w:rsidR="00414909" w:rsidRDefault="00414909" w:rsidP="001A3B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0ED2FB02"/>
    <w:lvl w:ilvl="0">
      <w:start w:val="1"/>
      <w:numFmt w:val="decimal"/>
      <w:lvlText w:val="%1."/>
      <w:lvlJc w:val="left"/>
      <w:pPr>
        <w:tabs>
          <w:tab w:val="num" w:pos="1492"/>
        </w:tabs>
        <w:ind w:left="1492" w:hanging="360"/>
      </w:pPr>
    </w:lvl>
  </w:abstractNum>
  <w:abstractNum w:abstractNumId="2">
    <w:nsid w:val="FFFFFF7D"/>
    <w:multiLevelType w:val="singleLevel"/>
    <w:tmpl w:val="F1F2945C"/>
    <w:lvl w:ilvl="0">
      <w:start w:val="1"/>
      <w:numFmt w:val="decimal"/>
      <w:lvlText w:val="%1."/>
      <w:lvlJc w:val="left"/>
      <w:pPr>
        <w:tabs>
          <w:tab w:val="num" w:pos="1209"/>
        </w:tabs>
        <w:ind w:left="1209" w:hanging="360"/>
      </w:pPr>
    </w:lvl>
  </w:abstractNum>
  <w:abstractNum w:abstractNumId="3">
    <w:nsid w:val="FFFFFF7E"/>
    <w:multiLevelType w:val="singleLevel"/>
    <w:tmpl w:val="74B6DC24"/>
    <w:lvl w:ilvl="0">
      <w:start w:val="1"/>
      <w:numFmt w:val="decimal"/>
      <w:lvlText w:val="%1."/>
      <w:lvlJc w:val="left"/>
      <w:pPr>
        <w:tabs>
          <w:tab w:val="num" w:pos="926"/>
        </w:tabs>
        <w:ind w:left="926" w:hanging="360"/>
      </w:pPr>
    </w:lvl>
  </w:abstractNum>
  <w:abstractNum w:abstractNumId="4">
    <w:nsid w:val="FFFFFF7F"/>
    <w:multiLevelType w:val="singleLevel"/>
    <w:tmpl w:val="110EAF00"/>
    <w:lvl w:ilvl="0">
      <w:start w:val="1"/>
      <w:numFmt w:val="decimal"/>
      <w:lvlText w:val="%1."/>
      <w:lvlJc w:val="left"/>
      <w:pPr>
        <w:tabs>
          <w:tab w:val="num" w:pos="643"/>
        </w:tabs>
        <w:ind w:left="643" w:hanging="360"/>
      </w:pPr>
    </w:lvl>
  </w:abstractNum>
  <w:abstractNum w:abstractNumId="5">
    <w:nsid w:val="FFFFFF80"/>
    <w:multiLevelType w:val="singleLevel"/>
    <w:tmpl w:val="14E6328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36B40C6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8E02825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126ADCA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1AAA2DB6"/>
    <w:lvl w:ilvl="0">
      <w:start w:val="1"/>
      <w:numFmt w:val="decimal"/>
      <w:lvlText w:val="%1."/>
      <w:lvlJc w:val="left"/>
      <w:pPr>
        <w:tabs>
          <w:tab w:val="num" w:pos="360"/>
        </w:tabs>
        <w:ind w:left="360" w:hanging="360"/>
      </w:pPr>
    </w:lvl>
  </w:abstractNum>
  <w:abstractNum w:abstractNumId="10">
    <w:nsid w:val="FFFFFF89"/>
    <w:multiLevelType w:val="singleLevel"/>
    <w:tmpl w:val="96688C2E"/>
    <w:lvl w:ilvl="0">
      <w:start w:val="1"/>
      <w:numFmt w:val="bullet"/>
      <w:lvlText w:val=""/>
      <w:lvlJc w:val="left"/>
      <w:pPr>
        <w:tabs>
          <w:tab w:val="num" w:pos="360"/>
        </w:tabs>
        <w:ind w:left="360" w:hanging="360"/>
      </w:pPr>
      <w:rPr>
        <w:rFonts w:ascii="Symbol" w:hAnsi="Symbol" w:hint="default"/>
      </w:rPr>
    </w:lvl>
  </w:abstractNum>
  <w:abstractNum w:abstractNumId="11">
    <w:nsid w:val="1C8833A3"/>
    <w:multiLevelType w:val="hybridMultilevel"/>
    <w:tmpl w:val="50424C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3">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7">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nsid w:val="55282ED7"/>
    <w:multiLevelType w:val="hybridMultilevel"/>
    <w:tmpl w:val="60E465BC"/>
    <w:lvl w:ilvl="0" w:tplc="BB8C68E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3">
    <w:nsid w:val="6F462556"/>
    <w:multiLevelType w:val="hybridMultilevel"/>
    <w:tmpl w:val="65DE9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1"/>
  </w:num>
  <w:num w:numId="3">
    <w:abstractNumId w:val="14"/>
  </w:num>
  <w:num w:numId="4">
    <w:abstractNumId w:val="17"/>
  </w:num>
  <w:num w:numId="5">
    <w:abstractNumId w:val="17"/>
  </w:num>
  <w:num w:numId="6">
    <w:abstractNumId w:val="17"/>
  </w:num>
  <w:num w:numId="7">
    <w:abstractNumId w:val="17"/>
  </w:num>
  <w:num w:numId="8">
    <w:abstractNumId w:val="19"/>
  </w:num>
  <w:num w:numId="9">
    <w:abstractNumId w:val="22"/>
  </w:num>
  <w:num w:numId="10">
    <w:abstractNumId w:val="16"/>
  </w:num>
  <w:num w:numId="11">
    <w:abstractNumId w:val="13"/>
  </w:num>
  <w:num w:numId="12">
    <w:abstractNumId w:val="12"/>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8"/>
  </w:num>
  <w:num w:numId="25">
    <w:abstractNumId w:val="23"/>
  </w:num>
  <w:num w:numId="26">
    <w:abstractNumId w:val="11"/>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doNotHyphenateCaps/>
  <w:characterSpacingControl w:val="doNotCompress"/>
  <w:doNotValidateAgainstSchema/>
  <w:doNotDemarcateInvalidXml/>
  <w:footnotePr>
    <w:footnote w:id="-1"/>
    <w:footnote w:id="0"/>
  </w:footnotePr>
  <w:endnotePr>
    <w:endnote w:id="-1"/>
    <w:endnote w:id="0"/>
  </w:endnotePr>
  <w:compat>
    <w:useFELayout/>
  </w:compat>
  <w:rsids>
    <w:rsidRoot w:val="009303D9"/>
    <w:rsid w:val="00001104"/>
    <w:rsid w:val="000067CF"/>
    <w:rsid w:val="00016267"/>
    <w:rsid w:val="00020FAF"/>
    <w:rsid w:val="000237F9"/>
    <w:rsid w:val="00026BFC"/>
    <w:rsid w:val="0004781E"/>
    <w:rsid w:val="00081FCD"/>
    <w:rsid w:val="000860A1"/>
    <w:rsid w:val="00086648"/>
    <w:rsid w:val="0008758A"/>
    <w:rsid w:val="000923AB"/>
    <w:rsid w:val="000A5678"/>
    <w:rsid w:val="000B20D8"/>
    <w:rsid w:val="000C1899"/>
    <w:rsid w:val="000C1E68"/>
    <w:rsid w:val="000C22E0"/>
    <w:rsid w:val="000D6A2F"/>
    <w:rsid w:val="000D7493"/>
    <w:rsid w:val="000D7AA7"/>
    <w:rsid w:val="00125DF2"/>
    <w:rsid w:val="001273AB"/>
    <w:rsid w:val="00133E71"/>
    <w:rsid w:val="001436FE"/>
    <w:rsid w:val="0015593E"/>
    <w:rsid w:val="00171CCF"/>
    <w:rsid w:val="00184BAB"/>
    <w:rsid w:val="00185207"/>
    <w:rsid w:val="00191AD6"/>
    <w:rsid w:val="001927E5"/>
    <w:rsid w:val="001A0229"/>
    <w:rsid w:val="001A2EFD"/>
    <w:rsid w:val="001A3B3D"/>
    <w:rsid w:val="001B67DC"/>
    <w:rsid w:val="001C3405"/>
    <w:rsid w:val="001D3B66"/>
    <w:rsid w:val="001F714F"/>
    <w:rsid w:val="002172AA"/>
    <w:rsid w:val="00220D5B"/>
    <w:rsid w:val="002254A9"/>
    <w:rsid w:val="00233D97"/>
    <w:rsid w:val="002347A2"/>
    <w:rsid w:val="002607D5"/>
    <w:rsid w:val="00261DBF"/>
    <w:rsid w:val="00264050"/>
    <w:rsid w:val="0026447B"/>
    <w:rsid w:val="00280CAC"/>
    <w:rsid w:val="002816E0"/>
    <w:rsid w:val="002850E3"/>
    <w:rsid w:val="002A39A9"/>
    <w:rsid w:val="002B1C89"/>
    <w:rsid w:val="002C4D92"/>
    <w:rsid w:val="002F1735"/>
    <w:rsid w:val="0030057C"/>
    <w:rsid w:val="003027B6"/>
    <w:rsid w:val="00312E9C"/>
    <w:rsid w:val="00322D43"/>
    <w:rsid w:val="00344126"/>
    <w:rsid w:val="00352A98"/>
    <w:rsid w:val="00354FCF"/>
    <w:rsid w:val="00355908"/>
    <w:rsid w:val="00367F9A"/>
    <w:rsid w:val="0037120C"/>
    <w:rsid w:val="00375AB3"/>
    <w:rsid w:val="00386BB3"/>
    <w:rsid w:val="003961A3"/>
    <w:rsid w:val="003A19E2"/>
    <w:rsid w:val="003B4E04"/>
    <w:rsid w:val="003C3417"/>
    <w:rsid w:val="003D72AB"/>
    <w:rsid w:val="003D74FD"/>
    <w:rsid w:val="003E44B6"/>
    <w:rsid w:val="003F0C35"/>
    <w:rsid w:val="003F5A08"/>
    <w:rsid w:val="0041224C"/>
    <w:rsid w:val="00414909"/>
    <w:rsid w:val="00420716"/>
    <w:rsid w:val="00420A64"/>
    <w:rsid w:val="004310BC"/>
    <w:rsid w:val="004325FB"/>
    <w:rsid w:val="00441004"/>
    <w:rsid w:val="004432BA"/>
    <w:rsid w:val="0044407E"/>
    <w:rsid w:val="00444B45"/>
    <w:rsid w:val="00447BB9"/>
    <w:rsid w:val="00451352"/>
    <w:rsid w:val="0046031D"/>
    <w:rsid w:val="0047046E"/>
    <w:rsid w:val="00474496"/>
    <w:rsid w:val="004760B2"/>
    <w:rsid w:val="00481EE1"/>
    <w:rsid w:val="004842D4"/>
    <w:rsid w:val="00497BC1"/>
    <w:rsid w:val="004A3A5A"/>
    <w:rsid w:val="004A6486"/>
    <w:rsid w:val="004B0F81"/>
    <w:rsid w:val="004D72B5"/>
    <w:rsid w:val="004D769F"/>
    <w:rsid w:val="004F0AE5"/>
    <w:rsid w:val="004F477F"/>
    <w:rsid w:val="004F5471"/>
    <w:rsid w:val="00502B55"/>
    <w:rsid w:val="005061D6"/>
    <w:rsid w:val="00521C73"/>
    <w:rsid w:val="00522553"/>
    <w:rsid w:val="00537D44"/>
    <w:rsid w:val="00540B9D"/>
    <w:rsid w:val="00551B7F"/>
    <w:rsid w:val="0056610F"/>
    <w:rsid w:val="005663C4"/>
    <w:rsid w:val="00575BCA"/>
    <w:rsid w:val="005870C8"/>
    <w:rsid w:val="0059056A"/>
    <w:rsid w:val="005A4961"/>
    <w:rsid w:val="005B0344"/>
    <w:rsid w:val="005B520E"/>
    <w:rsid w:val="005C0453"/>
    <w:rsid w:val="005D769B"/>
    <w:rsid w:val="005E2800"/>
    <w:rsid w:val="005E36A5"/>
    <w:rsid w:val="005E7BE6"/>
    <w:rsid w:val="005F2605"/>
    <w:rsid w:val="005F2DAC"/>
    <w:rsid w:val="00605825"/>
    <w:rsid w:val="00606F7E"/>
    <w:rsid w:val="00611356"/>
    <w:rsid w:val="006117EC"/>
    <w:rsid w:val="006125E3"/>
    <w:rsid w:val="00621E01"/>
    <w:rsid w:val="00622F7E"/>
    <w:rsid w:val="00623876"/>
    <w:rsid w:val="006275E9"/>
    <w:rsid w:val="006321B8"/>
    <w:rsid w:val="00633D94"/>
    <w:rsid w:val="00635AC8"/>
    <w:rsid w:val="00645D22"/>
    <w:rsid w:val="006479AF"/>
    <w:rsid w:val="00651A08"/>
    <w:rsid w:val="00652DCA"/>
    <w:rsid w:val="00654204"/>
    <w:rsid w:val="00654D96"/>
    <w:rsid w:val="006558B7"/>
    <w:rsid w:val="006636D1"/>
    <w:rsid w:val="006637D3"/>
    <w:rsid w:val="00670434"/>
    <w:rsid w:val="00681E76"/>
    <w:rsid w:val="00683D85"/>
    <w:rsid w:val="006875D6"/>
    <w:rsid w:val="00691228"/>
    <w:rsid w:val="0069414B"/>
    <w:rsid w:val="006B6B66"/>
    <w:rsid w:val="006C4F81"/>
    <w:rsid w:val="006C5AF8"/>
    <w:rsid w:val="006C5DAF"/>
    <w:rsid w:val="006C77D1"/>
    <w:rsid w:val="006D3FE9"/>
    <w:rsid w:val="006D4E16"/>
    <w:rsid w:val="006E5AA7"/>
    <w:rsid w:val="006F2894"/>
    <w:rsid w:val="006F6D3D"/>
    <w:rsid w:val="00701474"/>
    <w:rsid w:val="007124D4"/>
    <w:rsid w:val="00715BEA"/>
    <w:rsid w:val="00721E76"/>
    <w:rsid w:val="0072251C"/>
    <w:rsid w:val="00740EEA"/>
    <w:rsid w:val="00756F32"/>
    <w:rsid w:val="00776158"/>
    <w:rsid w:val="00781898"/>
    <w:rsid w:val="0079443F"/>
    <w:rsid w:val="00794804"/>
    <w:rsid w:val="007A421A"/>
    <w:rsid w:val="007A56E4"/>
    <w:rsid w:val="007B0F67"/>
    <w:rsid w:val="007B2E31"/>
    <w:rsid w:val="007B33F1"/>
    <w:rsid w:val="007B6ACB"/>
    <w:rsid w:val="007B6DDA"/>
    <w:rsid w:val="007C0308"/>
    <w:rsid w:val="007C2FF2"/>
    <w:rsid w:val="007D3121"/>
    <w:rsid w:val="007D6232"/>
    <w:rsid w:val="007F173D"/>
    <w:rsid w:val="007F1F99"/>
    <w:rsid w:val="007F6511"/>
    <w:rsid w:val="007F768F"/>
    <w:rsid w:val="0080251A"/>
    <w:rsid w:val="0080791D"/>
    <w:rsid w:val="00811D6D"/>
    <w:rsid w:val="008130D1"/>
    <w:rsid w:val="00813B87"/>
    <w:rsid w:val="0082639D"/>
    <w:rsid w:val="00836367"/>
    <w:rsid w:val="008410A7"/>
    <w:rsid w:val="00850818"/>
    <w:rsid w:val="00852698"/>
    <w:rsid w:val="00854C18"/>
    <w:rsid w:val="00873603"/>
    <w:rsid w:val="008806D7"/>
    <w:rsid w:val="00896E86"/>
    <w:rsid w:val="008A1A2E"/>
    <w:rsid w:val="008A2C7D"/>
    <w:rsid w:val="008A7D45"/>
    <w:rsid w:val="008B1422"/>
    <w:rsid w:val="008C0075"/>
    <w:rsid w:val="008C4B23"/>
    <w:rsid w:val="008C585A"/>
    <w:rsid w:val="008D29E0"/>
    <w:rsid w:val="008D780C"/>
    <w:rsid w:val="008E5235"/>
    <w:rsid w:val="008F6E2C"/>
    <w:rsid w:val="009159F1"/>
    <w:rsid w:val="00920665"/>
    <w:rsid w:val="009303D9"/>
    <w:rsid w:val="009335AE"/>
    <w:rsid w:val="00933B17"/>
    <w:rsid w:val="00933C64"/>
    <w:rsid w:val="009369D4"/>
    <w:rsid w:val="00937B0B"/>
    <w:rsid w:val="00953E96"/>
    <w:rsid w:val="009614C7"/>
    <w:rsid w:val="00970A3B"/>
    <w:rsid w:val="00972203"/>
    <w:rsid w:val="00976DDF"/>
    <w:rsid w:val="00993272"/>
    <w:rsid w:val="009942C1"/>
    <w:rsid w:val="009C0461"/>
    <w:rsid w:val="009D048A"/>
    <w:rsid w:val="009D2684"/>
    <w:rsid w:val="009E39EC"/>
    <w:rsid w:val="009F1D79"/>
    <w:rsid w:val="00A059B3"/>
    <w:rsid w:val="00A20D77"/>
    <w:rsid w:val="00A52853"/>
    <w:rsid w:val="00A5678F"/>
    <w:rsid w:val="00A62ED2"/>
    <w:rsid w:val="00AA0073"/>
    <w:rsid w:val="00AA03B1"/>
    <w:rsid w:val="00AB0C78"/>
    <w:rsid w:val="00AB3294"/>
    <w:rsid w:val="00AC014D"/>
    <w:rsid w:val="00AD0384"/>
    <w:rsid w:val="00AD347E"/>
    <w:rsid w:val="00AE2CD5"/>
    <w:rsid w:val="00AE3409"/>
    <w:rsid w:val="00AF5300"/>
    <w:rsid w:val="00AF5B91"/>
    <w:rsid w:val="00B01FE6"/>
    <w:rsid w:val="00B11A60"/>
    <w:rsid w:val="00B22613"/>
    <w:rsid w:val="00B27D72"/>
    <w:rsid w:val="00B32F07"/>
    <w:rsid w:val="00B333B8"/>
    <w:rsid w:val="00B53C99"/>
    <w:rsid w:val="00B56553"/>
    <w:rsid w:val="00B62619"/>
    <w:rsid w:val="00B64B11"/>
    <w:rsid w:val="00B765BB"/>
    <w:rsid w:val="00B768D1"/>
    <w:rsid w:val="00B77C82"/>
    <w:rsid w:val="00B81B88"/>
    <w:rsid w:val="00B826F7"/>
    <w:rsid w:val="00B877EA"/>
    <w:rsid w:val="00B95758"/>
    <w:rsid w:val="00BA1025"/>
    <w:rsid w:val="00BB21DD"/>
    <w:rsid w:val="00BB5303"/>
    <w:rsid w:val="00BC3420"/>
    <w:rsid w:val="00BC5063"/>
    <w:rsid w:val="00BD670B"/>
    <w:rsid w:val="00BE25D9"/>
    <w:rsid w:val="00BE27C8"/>
    <w:rsid w:val="00BE7D3C"/>
    <w:rsid w:val="00BE7E74"/>
    <w:rsid w:val="00BF5FF6"/>
    <w:rsid w:val="00C0207F"/>
    <w:rsid w:val="00C04E6A"/>
    <w:rsid w:val="00C16117"/>
    <w:rsid w:val="00C26C11"/>
    <w:rsid w:val="00C3075A"/>
    <w:rsid w:val="00C40F92"/>
    <w:rsid w:val="00C41FDB"/>
    <w:rsid w:val="00C42B1C"/>
    <w:rsid w:val="00C46370"/>
    <w:rsid w:val="00C46BC9"/>
    <w:rsid w:val="00C535E5"/>
    <w:rsid w:val="00C61B09"/>
    <w:rsid w:val="00C6575E"/>
    <w:rsid w:val="00C77823"/>
    <w:rsid w:val="00C831F7"/>
    <w:rsid w:val="00C836BC"/>
    <w:rsid w:val="00C87D4B"/>
    <w:rsid w:val="00C919A4"/>
    <w:rsid w:val="00C92F8F"/>
    <w:rsid w:val="00CA4392"/>
    <w:rsid w:val="00CB2068"/>
    <w:rsid w:val="00CC21EC"/>
    <w:rsid w:val="00CC393F"/>
    <w:rsid w:val="00CD06A0"/>
    <w:rsid w:val="00CE0673"/>
    <w:rsid w:val="00CE0D0A"/>
    <w:rsid w:val="00CE2460"/>
    <w:rsid w:val="00CF71D4"/>
    <w:rsid w:val="00D116A4"/>
    <w:rsid w:val="00D17807"/>
    <w:rsid w:val="00D2176E"/>
    <w:rsid w:val="00D2635A"/>
    <w:rsid w:val="00D40EAD"/>
    <w:rsid w:val="00D45147"/>
    <w:rsid w:val="00D632BE"/>
    <w:rsid w:val="00D64B88"/>
    <w:rsid w:val="00D66CE8"/>
    <w:rsid w:val="00D70AC2"/>
    <w:rsid w:val="00D72D06"/>
    <w:rsid w:val="00D7522C"/>
    <w:rsid w:val="00D7536F"/>
    <w:rsid w:val="00D76668"/>
    <w:rsid w:val="00D86AE8"/>
    <w:rsid w:val="00D902A1"/>
    <w:rsid w:val="00DA0CC6"/>
    <w:rsid w:val="00DF6F5B"/>
    <w:rsid w:val="00E07383"/>
    <w:rsid w:val="00E165BC"/>
    <w:rsid w:val="00E16D4F"/>
    <w:rsid w:val="00E327AE"/>
    <w:rsid w:val="00E35E25"/>
    <w:rsid w:val="00E4117C"/>
    <w:rsid w:val="00E61E12"/>
    <w:rsid w:val="00E7596C"/>
    <w:rsid w:val="00E878F2"/>
    <w:rsid w:val="00EB23CE"/>
    <w:rsid w:val="00EC528D"/>
    <w:rsid w:val="00ED0149"/>
    <w:rsid w:val="00EE6EA7"/>
    <w:rsid w:val="00EF0138"/>
    <w:rsid w:val="00EF48C6"/>
    <w:rsid w:val="00EF7DE3"/>
    <w:rsid w:val="00F02C90"/>
    <w:rsid w:val="00F03103"/>
    <w:rsid w:val="00F06528"/>
    <w:rsid w:val="00F126B9"/>
    <w:rsid w:val="00F13730"/>
    <w:rsid w:val="00F1420E"/>
    <w:rsid w:val="00F153A6"/>
    <w:rsid w:val="00F25F9D"/>
    <w:rsid w:val="00F271DE"/>
    <w:rsid w:val="00F309E8"/>
    <w:rsid w:val="00F31B73"/>
    <w:rsid w:val="00F327C5"/>
    <w:rsid w:val="00F4178A"/>
    <w:rsid w:val="00F42A8E"/>
    <w:rsid w:val="00F43402"/>
    <w:rsid w:val="00F46839"/>
    <w:rsid w:val="00F50E1F"/>
    <w:rsid w:val="00F605FB"/>
    <w:rsid w:val="00F627DA"/>
    <w:rsid w:val="00F7288F"/>
    <w:rsid w:val="00F763ED"/>
    <w:rsid w:val="00F77C29"/>
    <w:rsid w:val="00F847A6"/>
    <w:rsid w:val="00F9441B"/>
    <w:rsid w:val="00F96BC2"/>
    <w:rsid w:val="00FA4C32"/>
    <w:rsid w:val="00FA5935"/>
    <w:rsid w:val="00FA7AF9"/>
    <w:rsid w:val="00FB19AB"/>
    <w:rsid w:val="00FB21F3"/>
    <w:rsid w:val="00FB5060"/>
    <w:rsid w:val="00FB631E"/>
    <w:rsid w:val="00FC6E2C"/>
    <w:rsid w:val="00FD2F0F"/>
    <w:rsid w:val="00FD61EA"/>
    <w:rsid w:val="00FE71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5908"/>
    <w:pPr>
      <w:jc w:val="center"/>
    </w:pPr>
  </w:style>
  <w:style w:type="paragraph" w:styleId="Heading1">
    <w:name w:val="heading 1"/>
    <w:basedOn w:val="Normal"/>
    <w:next w:val="Normal"/>
    <w:link w:val="Heading1Char"/>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link w:val="Heading2Char"/>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link w:val="Heading3Char"/>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link w:val="Heading4Char"/>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link w:val="Heading5Char"/>
    <w:uiPriority w:val="9"/>
    <w:qFormat/>
    <w:rsid w:val="0047046E"/>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rsid w:val="0047046E"/>
    <w:pPr>
      <w:jc w:val="center"/>
    </w:pPr>
  </w:style>
  <w:style w:type="paragraph" w:customStyle="1" w:styleId="Author">
    <w:name w:val="Author"/>
    <w:rsid w:val="0047046E"/>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rPr>
  </w:style>
  <w:style w:type="character" w:customStyle="1" w:styleId="BodyTextChar">
    <w:name w:val="Body Text Char"/>
    <w:link w:val="BodyText"/>
    <w:rsid w:val="00E7596C"/>
    <w:rPr>
      <w:spacing w:val="-1"/>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rsid w:val="0047046E"/>
    <w:pPr>
      <w:framePr w:hSpace="187" w:vSpace="187" w:wrap="notBeside" w:vAnchor="text" w:hAnchor="page" w:x="6121" w:y="577"/>
      <w:numPr>
        <w:numId w:val="3"/>
      </w:numPr>
      <w:spacing w:after="40"/>
    </w:pPr>
    <w:rPr>
      <w:sz w:val="16"/>
      <w:szCs w:val="16"/>
    </w:rPr>
  </w:style>
  <w:style w:type="paragraph" w:customStyle="1" w:styleId="papersubtitle">
    <w:name w:val="paper subtitle"/>
    <w:rsid w:val="0047046E"/>
    <w:pPr>
      <w:spacing w:after="120"/>
      <w:jc w:val="center"/>
    </w:pPr>
    <w:rPr>
      <w:rFonts w:eastAsia="MS Mincho"/>
      <w:noProof/>
      <w:sz w:val="28"/>
      <w:szCs w:val="28"/>
    </w:rPr>
  </w:style>
  <w:style w:type="paragraph" w:customStyle="1" w:styleId="papertitle">
    <w:name w:val="paper title"/>
    <w:rsid w:val="0047046E"/>
    <w:pPr>
      <w:spacing w:after="120"/>
      <w:jc w:val="center"/>
    </w:pPr>
    <w:rPr>
      <w:rFonts w:eastAsia="MS Mincho"/>
      <w:noProof/>
      <w:sz w:val="48"/>
      <w:szCs w:val="48"/>
    </w:rPr>
  </w:style>
  <w:style w:type="paragraph" w:customStyle="1" w:styleId="references">
    <w:name w:val="references"/>
    <w:rsid w:val="0047046E"/>
    <w:pPr>
      <w:numPr>
        <w:numId w:val="8"/>
      </w:numPr>
      <w:spacing w:after="50" w:line="180" w:lineRule="exact"/>
      <w:jc w:val="both"/>
    </w:pPr>
    <w:rPr>
      <w:rFonts w:eastAsia="MS Mincho"/>
      <w:noProof/>
      <w:sz w:val="16"/>
      <w:szCs w:val="16"/>
    </w:rPr>
  </w:style>
  <w:style w:type="paragraph" w:customStyle="1" w:styleId="sponsors">
    <w:name w:val="sponsors"/>
    <w:rsid w:val="0047046E"/>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47046E"/>
    <w:rPr>
      <w:b/>
      <w:bCs/>
      <w:sz w:val="16"/>
      <w:szCs w:val="16"/>
    </w:rPr>
  </w:style>
  <w:style w:type="paragraph" w:customStyle="1" w:styleId="tablecolsubhead">
    <w:name w:val="table col subhead"/>
    <w:basedOn w:val="tablecolhead"/>
    <w:rsid w:val="0047046E"/>
    <w:rPr>
      <w:i/>
      <w:iCs/>
      <w:sz w:val="15"/>
      <w:szCs w:val="15"/>
    </w:rPr>
  </w:style>
  <w:style w:type="paragraph" w:customStyle="1" w:styleId="tablecopy">
    <w:name w:val="table copy"/>
    <w:rsid w:val="0047046E"/>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rsid w:val="0047046E"/>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uiPriority w:val="99"/>
    <w:rsid w:val="001A3B3D"/>
    <w:pPr>
      <w:tabs>
        <w:tab w:val="center" w:pos="4680"/>
        <w:tab w:val="right" w:pos="9360"/>
      </w:tabs>
    </w:pPr>
  </w:style>
  <w:style w:type="character" w:customStyle="1" w:styleId="HeaderChar">
    <w:name w:val="Header Char"/>
    <w:basedOn w:val="DefaultParagraphFont"/>
    <w:link w:val="Header"/>
    <w:uiPriority w:val="99"/>
    <w:rsid w:val="001A3B3D"/>
  </w:style>
  <w:style w:type="paragraph" w:styleId="Footer">
    <w:name w:val="footer"/>
    <w:basedOn w:val="Normal"/>
    <w:link w:val="FooterChar"/>
    <w:uiPriority w:val="99"/>
    <w:rsid w:val="001A3B3D"/>
    <w:pPr>
      <w:tabs>
        <w:tab w:val="center" w:pos="4680"/>
        <w:tab w:val="right" w:pos="9360"/>
      </w:tabs>
    </w:pPr>
  </w:style>
  <w:style w:type="character" w:customStyle="1" w:styleId="FooterChar">
    <w:name w:val="Footer Char"/>
    <w:basedOn w:val="DefaultParagraphFont"/>
    <w:link w:val="Footer"/>
    <w:uiPriority w:val="99"/>
    <w:rsid w:val="001A3B3D"/>
  </w:style>
  <w:style w:type="paragraph" w:styleId="BalloonText">
    <w:name w:val="Balloon Text"/>
    <w:basedOn w:val="Normal"/>
    <w:link w:val="BalloonTextChar"/>
    <w:uiPriority w:val="99"/>
    <w:rsid w:val="001436FE"/>
    <w:rPr>
      <w:rFonts w:ascii="Segoe UI" w:hAnsi="Segoe UI" w:cs="Segoe UI"/>
      <w:sz w:val="18"/>
      <w:szCs w:val="18"/>
    </w:rPr>
  </w:style>
  <w:style w:type="character" w:customStyle="1" w:styleId="BalloonTextChar">
    <w:name w:val="Balloon Text Char"/>
    <w:link w:val="BalloonText"/>
    <w:uiPriority w:val="99"/>
    <w:rsid w:val="001436FE"/>
    <w:rPr>
      <w:rFonts w:ascii="Segoe UI" w:hAnsi="Segoe UI" w:cs="Segoe UI"/>
      <w:sz w:val="18"/>
      <w:szCs w:val="18"/>
      <w:lang w:val="en-US" w:eastAsia="en-US"/>
    </w:rPr>
  </w:style>
  <w:style w:type="character" w:styleId="PlaceholderText">
    <w:name w:val="Placeholder Text"/>
    <w:basedOn w:val="DefaultParagraphFont"/>
    <w:uiPriority w:val="99"/>
    <w:semiHidden/>
    <w:rsid w:val="006321B8"/>
    <w:rPr>
      <w:color w:val="808080"/>
    </w:rPr>
  </w:style>
  <w:style w:type="character" w:customStyle="1" w:styleId="Heading2Char">
    <w:name w:val="Heading 2 Char"/>
    <w:basedOn w:val="DefaultParagraphFont"/>
    <w:link w:val="Heading2"/>
    <w:rsid w:val="00CE0673"/>
    <w:rPr>
      <w:i/>
      <w:iCs/>
      <w:noProof/>
    </w:rPr>
  </w:style>
  <w:style w:type="paragraph" w:customStyle="1" w:styleId="Paragraf">
    <w:name w:val="Paragraf"/>
    <w:basedOn w:val="Normal"/>
    <w:link w:val="ParagrafChar"/>
    <w:qFormat/>
    <w:rsid w:val="00CE0673"/>
    <w:pPr>
      <w:tabs>
        <w:tab w:val="left" w:pos="851"/>
      </w:tabs>
      <w:spacing w:line="360" w:lineRule="auto"/>
      <w:ind w:firstLine="851"/>
      <w:jc w:val="both"/>
    </w:pPr>
    <w:rPr>
      <w:rFonts w:eastAsiaTheme="minorHAnsi"/>
      <w:sz w:val="24"/>
      <w:szCs w:val="22"/>
      <w:lang w:val="id-ID"/>
    </w:rPr>
  </w:style>
  <w:style w:type="character" w:customStyle="1" w:styleId="ParagrafChar">
    <w:name w:val="Paragraf Char"/>
    <w:basedOn w:val="DefaultParagraphFont"/>
    <w:link w:val="Paragraf"/>
    <w:rsid w:val="00CE0673"/>
    <w:rPr>
      <w:rFonts w:eastAsiaTheme="minorHAnsi"/>
      <w:sz w:val="24"/>
      <w:szCs w:val="22"/>
      <w:lang w:val="id-ID"/>
    </w:rPr>
  </w:style>
  <w:style w:type="paragraph" w:styleId="Caption">
    <w:name w:val="caption"/>
    <w:next w:val="Normal"/>
    <w:link w:val="CaptionChar"/>
    <w:uiPriority w:val="35"/>
    <w:unhideWhenUsed/>
    <w:qFormat/>
    <w:rsid w:val="00CE0673"/>
    <w:pPr>
      <w:spacing w:after="200"/>
      <w:ind w:left="794" w:hanging="794"/>
    </w:pPr>
    <w:rPr>
      <w:rFonts w:eastAsiaTheme="minorHAnsi" w:cstheme="minorBidi"/>
      <w:iCs/>
      <w:color w:val="000000" w:themeColor="text1"/>
      <w:sz w:val="24"/>
      <w:szCs w:val="18"/>
      <w:lang w:val="id-ID"/>
    </w:rPr>
  </w:style>
  <w:style w:type="character" w:customStyle="1" w:styleId="CaptionChar">
    <w:name w:val="Caption Char"/>
    <w:basedOn w:val="DefaultParagraphFont"/>
    <w:link w:val="Caption"/>
    <w:uiPriority w:val="35"/>
    <w:rsid w:val="00CE0673"/>
    <w:rPr>
      <w:rFonts w:eastAsiaTheme="minorHAnsi" w:cstheme="minorBidi"/>
      <w:iCs/>
      <w:color w:val="000000" w:themeColor="text1"/>
      <w:sz w:val="24"/>
      <w:szCs w:val="18"/>
      <w:lang w:val="id-ID"/>
    </w:rPr>
  </w:style>
  <w:style w:type="table" w:styleId="TableGrid">
    <w:name w:val="Table Grid"/>
    <w:basedOn w:val="TableNormal"/>
    <w:uiPriority w:val="39"/>
    <w:rsid w:val="00CE0673"/>
    <w:rPr>
      <w:rFonts w:eastAsia="Times New Roma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rsid w:val="00850818"/>
    <w:rPr>
      <w:i/>
      <w:iCs/>
      <w:noProof/>
    </w:rPr>
  </w:style>
  <w:style w:type="paragraph" w:styleId="ListParagraph">
    <w:name w:val="List Paragraph"/>
    <w:basedOn w:val="Normal"/>
    <w:uiPriority w:val="34"/>
    <w:qFormat/>
    <w:rsid w:val="00850818"/>
    <w:pPr>
      <w:spacing w:after="160" w:line="259" w:lineRule="auto"/>
      <w:ind w:left="720"/>
      <w:contextualSpacing/>
      <w:jc w:val="left"/>
    </w:pPr>
    <w:rPr>
      <w:rFonts w:asciiTheme="minorHAnsi" w:eastAsiaTheme="minorHAnsi" w:hAnsiTheme="minorHAnsi" w:cstheme="minorBidi"/>
      <w:sz w:val="22"/>
      <w:szCs w:val="22"/>
    </w:rPr>
  </w:style>
  <w:style w:type="paragraph" w:customStyle="1" w:styleId="JournalHeader">
    <w:name w:val="JournalHeader"/>
    <w:basedOn w:val="Header"/>
    <w:link w:val="JournalHeaderChar"/>
    <w:qFormat/>
    <w:rsid w:val="006875D6"/>
    <w:pPr>
      <w:pBdr>
        <w:bottom w:val="single" w:sz="4" w:space="1" w:color="auto"/>
      </w:pBdr>
      <w:tabs>
        <w:tab w:val="clear" w:pos="4680"/>
        <w:tab w:val="clear" w:pos="9360"/>
        <w:tab w:val="center" w:pos="4513"/>
        <w:tab w:val="right" w:pos="9026"/>
      </w:tabs>
      <w:jc w:val="left"/>
    </w:pPr>
    <w:rPr>
      <w:rFonts w:ascii="Calibri" w:eastAsia="Calibri" w:hAnsi="Calibri"/>
      <w:sz w:val="22"/>
      <w:szCs w:val="22"/>
      <w:lang w:val="en-GB"/>
    </w:rPr>
  </w:style>
  <w:style w:type="character" w:customStyle="1" w:styleId="JournalHeaderChar">
    <w:name w:val="JournalHeader Char"/>
    <w:basedOn w:val="HeaderChar"/>
    <w:link w:val="JournalHeader"/>
    <w:rsid w:val="006875D6"/>
    <w:rPr>
      <w:rFonts w:ascii="Calibri" w:eastAsia="Calibri" w:hAnsi="Calibri"/>
      <w:sz w:val="22"/>
      <w:szCs w:val="22"/>
      <w:lang w:val="en-GB"/>
    </w:rPr>
  </w:style>
  <w:style w:type="character" w:customStyle="1" w:styleId="Heading1Char">
    <w:name w:val="Heading 1 Char"/>
    <w:basedOn w:val="DefaultParagraphFont"/>
    <w:link w:val="Heading1"/>
    <w:rsid w:val="006875D6"/>
    <w:rPr>
      <w:smallCaps/>
      <w:noProof/>
    </w:rPr>
  </w:style>
  <w:style w:type="character" w:customStyle="1" w:styleId="Heading3Char">
    <w:name w:val="Heading 3 Char"/>
    <w:basedOn w:val="DefaultParagraphFont"/>
    <w:link w:val="Heading3"/>
    <w:rsid w:val="006875D6"/>
    <w:rPr>
      <w:i/>
      <w:iCs/>
      <w:noProof/>
    </w:rPr>
  </w:style>
  <w:style w:type="character" w:customStyle="1" w:styleId="Heading5Char">
    <w:name w:val="Heading 5 Char"/>
    <w:basedOn w:val="DefaultParagraphFont"/>
    <w:link w:val="Heading5"/>
    <w:uiPriority w:val="9"/>
    <w:rsid w:val="006875D6"/>
    <w:rPr>
      <w:smallCaps/>
      <w:noProof/>
    </w:rPr>
  </w:style>
  <w:style w:type="paragraph" w:styleId="Bibliography">
    <w:name w:val="Bibliography"/>
    <w:basedOn w:val="Normal"/>
    <w:next w:val="Normal"/>
    <w:uiPriority w:val="37"/>
    <w:unhideWhenUsed/>
    <w:rsid w:val="006875D6"/>
    <w:pPr>
      <w:spacing w:after="160" w:line="259" w:lineRule="auto"/>
      <w:jc w:val="left"/>
    </w:pPr>
    <w:rPr>
      <w:rFonts w:eastAsiaTheme="minorHAnsi" w:cstheme="minorBidi"/>
      <w:sz w:val="24"/>
      <w:szCs w:val="22"/>
      <w:lang w:val="id-ID"/>
    </w:rPr>
  </w:style>
  <w:style w:type="character" w:styleId="Hyperlink">
    <w:name w:val="Hyperlink"/>
    <w:basedOn w:val="DefaultParagraphFont"/>
    <w:uiPriority w:val="99"/>
    <w:unhideWhenUsed/>
    <w:rsid w:val="006875D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emf"/><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image" Target="media/image24.png"/><Relationship Id="rId38" Type="http://schemas.openxmlformats.org/officeDocument/2006/relationships/image" Target="media/image29.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2800D-F3B6-4E4E-9B99-344AAE8B3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3879</Words>
  <Characters>22114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IEEE</Company>
  <LinksUpToDate>false</LinksUpToDate>
  <CharactersWithSpaces>25942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cp:lastModifiedBy>TOSHIBA</cp:lastModifiedBy>
  <cp:revision>3</cp:revision>
  <dcterms:created xsi:type="dcterms:W3CDTF">2021-07-02T12:57:00Z</dcterms:created>
  <dcterms:modified xsi:type="dcterms:W3CDTF">2021-07-02T13:17:00Z</dcterms:modified>
</cp:coreProperties>
</file>